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AB4D8A">
        <w:rPr>
          <w:rFonts w:ascii="Arial" w:hAnsi="Arial" w:cs="Arial"/>
          <w:sz w:val="24"/>
          <w:szCs w:val="24"/>
        </w:rPr>
        <w:t>HIV</w:t>
      </w:r>
      <w:r w:rsidR="00EC3839">
        <w:rPr>
          <w:rFonts w:ascii="Arial" w:hAnsi="Arial" w:cs="Arial"/>
          <w:sz w:val="24"/>
          <w:szCs w:val="24"/>
        </w:rPr>
        <w:t>/2903-3/2019.</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E1658" w:rsidRDefault="008E2138" w:rsidP="008E2138">
      <w:pPr>
        <w:spacing w:after="0" w:line="240" w:lineRule="auto"/>
        <w:jc w:val="center"/>
        <w:rPr>
          <w:rFonts w:ascii="Arial" w:hAnsi="Arial" w:cs="Arial"/>
          <w:b/>
          <w:sz w:val="28"/>
          <w:szCs w:val="28"/>
        </w:rPr>
      </w:pPr>
      <w:r w:rsidRPr="002E1658">
        <w:rPr>
          <w:rFonts w:ascii="Arial" w:hAnsi="Arial" w:cs="Arial"/>
          <w:b/>
          <w:sz w:val="28"/>
          <w:szCs w:val="28"/>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E56C6B" w:rsidP="008E2138">
      <w:pPr>
        <w:spacing w:after="0" w:line="240" w:lineRule="auto"/>
        <w:jc w:val="center"/>
        <w:rPr>
          <w:rFonts w:ascii="Arial" w:hAnsi="Arial" w:cs="Arial"/>
          <w:b/>
          <w:sz w:val="24"/>
          <w:szCs w:val="24"/>
        </w:rPr>
      </w:pPr>
      <w:r>
        <w:rPr>
          <w:rFonts w:ascii="Arial" w:hAnsi="Arial" w:cs="Arial"/>
          <w:b/>
          <w:sz w:val="24"/>
          <w:szCs w:val="24"/>
        </w:rPr>
        <w:t>201</w:t>
      </w:r>
      <w:r w:rsidR="00F65ADF">
        <w:rPr>
          <w:rFonts w:ascii="Arial" w:hAnsi="Arial" w:cs="Arial"/>
          <w:b/>
          <w:sz w:val="24"/>
          <w:szCs w:val="24"/>
        </w:rPr>
        <w:t>9</w:t>
      </w:r>
      <w:r>
        <w:rPr>
          <w:rFonts w:ascii="Arial" w:hAnsi="Arial" w:cs="Arial"/>
          <w:b/>
          <w:sz w:val="24"/>
          <w:szCs w:val="24"/>
        </w:rPr>
        <w:t xml:space="preserve">. március </w:t>
      </w:r>
      <w:r w:rsidR="00F65ADF">
        <w:rPr>
          <w:rFonts w:ascii="Arial" w:hAnsi="Arial" w:cs="Arial"/>
          <w:b/>
          <w:sz w:val="24"/>
          <w:szCs w:val="24"/>
        </w:rPr>
        <w:t>28-ai</w:t>
      </w:r>
      <w:r w:rsidR="008E2138">
        <w:rPr>
          <w:rFonts w:ascii="Arial" w:hAnsi="Arial" w:cs="Arial"/>
          <w:b/>
          <w:sz w:val="24"/>
          <w:szCs w:val="24"/>
        </w:rPr>
        <w:t xml:space="preserve"> 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E56C6B" w:rsidRDefault="00E56C6B" w:rsidP="00E56C6B">
      <w:pPr>
        <w:ind w:left="2124" w:hanging="2124"/>
        <w:jc w:val="both"/>
        <w:rPr>
          <w:rFonts w:ascii="Arial" w:hAnsi="Arial" w:cs="Arial"/>
          <w:sz w:val="24"/>
          <w:szCs w:val="24"/>
        </w:rPr>
      </w:pPr>
      <w:r w:rsidRPr="0071731F">
        <w:rPr>
          <w:rFonts w:ascii="Arial" w:hAnsi="Arial" w:cs="Arial"/>
          <w:b/>
          <w:sz w:val="24"/>
          <w:szCs w:val="24"/>
        </w:rPr>
        <w:t>Tárgy</w:t>
      </w:r>
      <w:proofErr w:type="gramStart"/>
      <w:r w:rsidRPr="0071731F">
        <w:rPr>
          <w:rFonts w:ascii="Arial" w:hAnsi="Arial" w:cs="Arial"/>
          <w:b/>
          <w:sz w:val="24"/>
          <w:szCs w:val="24"/>
        </w:rPr>
        <w:t>:</w:t>
      </w:r>
      <w:r>
        <w:rPr>
          <w:rFonts w:ascii="Arial" w:hAnsi="Arial" w:cs="Arial"/>
          <w:sz w:val="24"/>
          <w:szCs w:val="24"/>
        </w:rPr>
        <w:t xml:space="preserve">  </w:t>
      </w:r>
      <w:r w:rsidRPr="0071731F">
        <w:rPr>
          <w:rFonts w:ascii="Arial" w:hAnsi="Arial" w:cs="Arial"/>
          <w:sz w:val="24"/>
          <w:szCs w:val="24"/>
        </w:rPr>
        <w:t xml:space="preserve"> </w:t>
      </w:r>
      <w:r>
        <w:rPr>
          <w:rFonts w:ascii="Arial" w:hAnsi="Arial" w:cs="Arial"/>
          <w:sz w:val="24"/>
          <w:szCs w:val="24"/>
        </w:rPr>
        <w:tab/>
      </w:r>
      <w:r>
        <w:rPr>
          <w:rFonts w:ascii="Arial" w:hAnsi="Arial" w:cs="Arial"/>
          <w:bCs/>
          <w:color w:val="222222"/>
          <w:sz w:val="24"/>
          <w:szCs w:val="24"/>
          <w:shd w:val="clear" w:color="auto" w:fill="FFFFFF"/>
        </w:rPr>
        <w:t>Beszámoló</w:t>
      </w:r>
      <w:proofErr w:type="gramEnd"/>
      <w:r>
        <w:rPr>
          <w:rFonts w:ascii="Arial" w:hAnsi="Arial" w:cs="Arial"/>
          <w:bCs/>
          <w:color w:val="222222"/>
          <w:sz w:val="24"/>
          <w:szCs w:val="24"/>
          <w:shd w:val="clear" w:color="auto" w:fill="FFFFFF"/>
        </w:rPr>
        <w:t xml:space="preserve"> a Brunszvik Teréz Napközi Otthonos Óvoda 201</w:t>
      </w:r>
      <w:r w:rsidR="00F65ADF">
        <w:rPr>
          <w:rFonts w:ascii="Arial" w:hAnsi="Arial" w:cs="Arial"/>
          <w:bCs/>
          <w:color w:val="222222"/>
          <w:sz w:val="24"/>
          <w:szCs w:val="24"/>
          <w:shd w:val="clear" w:color="auto" w:fill="FFFFFF"/>
        </w:rPr>
        <w:t>8</w:t>
      </w:r>
      <w:r>
        <w:rPr>
          <w:rFonts w:ascii="Arial" w:hAnsi="Arial" w:cs="Arial"/>
          <w:bCs/>
          <w:color w:val="222222"/>
          <w:sz w:val="24"/>
          <w:szCs w:val="24"/>
          <w:shd w:val="clear" w:color="auto" w:fill="FFFFFF"/>
        </w:rPr>
        <w:t>. évi munkájáról</w:t>
      </w:r>
    </w:p>
    <w:p w:rsidR="00A75DAB" w:rsidRDefault="00A75DAB" w:rsidP="00E56C6B">
      <w:pPr>
        <w:spacing w:after="0" w:line="240" w:lineRule="auto"/>
        <w:jc w:val="both"/>
        <w:outlineLvl w:val="0"/>
        <w:rPr>
          <w:rFonts w:ascii="Arial" w:hAnsi="Arial" w:cs="Arial"/>
          <w:b/>
          <w:sz w:val="24"/>
          <w:szCs w:val="24"/>
        </w:rPr>
      </w:pPr>
    </w:p>
    <w:p w:rsidR="00A75DAB" w:rsidRDefault="00A75DAB" w:rsidP="00E56C6B">
      <w:pPr>
        <w:spacing w:after="0" w:line="240" w:lineRule="auto"/>
        <w:jc w:val="both"/>
        <w:outlineLvl w:val="0"/>
        <w:rPr>
          <w:rFonts w:ascii="Arial" w:hAnsi="Arial" w:cs="Arial"/>
          <w:b/>
          <w:sz w:val="24"/>
          <w:szCs w:val="24"/>
        </w:rPr>
      </w:pPr>
    </w:p>
    <w:p w:rsidR="00A75DAB" w:rsidRDefault="00A75DAB" w:rsidP="00E56C6B">
      <w:pPr>
        <w:spacing w:after="0" w:line="240" w:lineRule="auto"/>
        <w:jc w:val="both"/>
        <w:outlineLvl w:val="0"/>
        <w:rPr>
          <w:rFonts w:ascii="Arial" w:hAnsi="Arial" w:cs="Arial"/>
          <w:b/>
          <w:sz w:val="24"/>
          <w:szCs w:val="24"/>
        </w:rPr>
      </w:pPr>
    </w:p>
    <w:p w:rsidR="00E56C6B" w:rsidRPr="0071731F" w:rsidRDefault="00E56C6B" w:rsidP="00E56C6B">
      <w:pPr>
        <w:spacing w:after="0" w:line="240" w:lineRule="auto"/>
        <w:jc w:val="both"/>
        <w:outlineLvl w:val="0"/>
        <w:rPr>
          <w:rFonts w:ascii="Arial" w:hAnsi="Arial" w:cs="Arial"/>
          <w:sz w:val="24"/>
          <w:szCs w:val="24"/>
        </w:rPr>
      </w:pPr>
      <w:r w:rsidRPr="0071731F">
        <w:rPr>
          <w:rFonts w:ascii="Arial" w:hAnsi="Arial" w:cs="Arial"/>
          <w:b/>
          <w:sz w:val="24"/>
          <w:szCs w:val="24"/>
        </w:rPr>
        <w:t>Az előterjesztő:</w:t>
      </w:r>
      <w:r w:rsidRPr="0071731F">
        <w:rPr>
          <w:rFonts w:ascii="Arial" w:hAnsi="Arial" w:cs="Arial"/>
          <w:sz w:val="24"/>
          <w:szCs w:val="24"/>
        </w:rPr>
        <w:t xml:space="preserve"> </w:t>
      </w:r>
      <w:r>
        <w:rPr>
          <w:rFonts w:ascii="Arial" w:hAnsi="Arial" w:cs="Arial"/>
          <w:sz w:val="24"/>
          <w:szCs w:val="24"/>
        </w:rPr>
        <w:tab/>
      </w:r>
      <w:r w:rsidRPr="0071731F">
        <w:rPr>
          <w:rFonts w:ascii="Arial" w:hAnsi="Arial" w:cs="Arial"/>
          <w:sz w:val="24"/>
          <w:szCs w:val="24"/>
        </w:rPr>
        <w:t>Papp Gábor polgármester</w:t>
      </w:r>
    </w:p>
    <w:p w:rsidR="00E56C6B" w:rsidRDefault="00E56C6B" w:rsidP="00E56C6B">
      <w:pPr>
        <w:spacing w:after="0" w:line="240" w:lineRule="auto"/>
        <w:jc w:val="both"/>
        <w:rPr>
          <w:rFonts w:ascii="Arial" w:hAnsi="Arial" w:cs="Arial"/>
          <w:sz w:val="24"/>
          <w:szCs w:val="24"/>
        </w:rPr>
      </w:pPr>
    </w:p>
    <w:p w:rsidR="00A75DAB" w:rsidRPr="0071731F" w:rsidRDefault="00A75DAB" w:rsidP="00E56C6B">
      <w:pPr>
        <w:spacing w:after="0" w:line="240" w:lineRule="auto"/>
        <w:jc w:val="both"/>
        <w:rPr>
          <w:rFonts w:ascii="Arial" w:hAnsi="Arial" w:cs="Arial"/>
          <w:sz w:val="24"/>
          <w:szCs w:val="24"/>
        </w:rPr>
      </w:pPr>
    </w:p>
    <w:p w:rsidR="00E56C6B" w:rsidRPr="0071731F" w:rsidRDefault="00E56C6B" w:rsidP="00E56C6B">
      <w:pPr>
        <w:autoSpaceDE w:val="0"/>
        <w:autoSpaceDN w:val="0"/>
        <w:adjustRightInd w:val="0"/>
        <w:spacing w:after="0" w:line="240" w:lineRule="auto"/>
        <w:jc w:val="both"/>
        <w:rPr>
          <w:rFonts w:ascii="Arial" w:hAnsi="Arial" w:cs="Arial"/>
          <w:sz w:val="24"/>
          <w:szCs w:val="24"/>
        </w:rPr>
      </w:pPr>
      <w:r w:rsidRPr="0071731F">
        <w:rPr>
          <w:rFonts w:ascii="Arial" w:hAnsi="Arial" w:cs="Arial"/>
          <w:b/>
          <w:sz w:val="24"/>
          <w:szCs w:val="24"/>
        </w:rPr>
        <w:t>Készítette:</w:t>
      </w:r>
      <w:r>
        <w:rPr>
          <w:rFonts w:ascii="Arial" w:hAnsi="Arial" w:cs="Arial"/>
          <w:b/>
          <w:sz w:val="24"/>
          <w:szCs w:val="24"/>
        </w:rPr>
        <w:tab/>
      </w:r>
      <w:r>
        <w:rPr>
          <w:rFonts w:ascii="Arial" w:hAnsi="Arial" w:cs="Arial"/>
          <w:b/>
          <w:sz w:val="24"/>
          <w:szCs w:val="24"/>
        </w:rPr>
        <w:tab/>
      </w:r>
      <w:r w:rsidRPr="0071731F">
        <w:rPr>
          <w:rFonts w:ascii="Arial" w:hAnsi="Arial" w:cs="Arial"/>
          <w:b/>
          <w:sz w:val="24"/>
          <w:szCs w:val="24"/>
        </w:rPr>
        <w:t xml:space="preserve"> </w:t>
      </w:r>
      <w:r>
        <w:rPr>
          <w:rFonts w:ascii="Arial" w:hAnsi="Arial" w:cs="Arial"/>
          <w:sz w:val="24"/>
          <w:szCs w:val="24"/>
        </w:rPr>
        <w:t xml:space="preserve">Nagy Sándorné </w:t>
      </w:r>
      <w:r w:rsidRPr="0071731F">
        <w:rPr>
          <w:rFonts w:ascii="Arial" w:hAnsi="Arial" w:cs="Arial"/>
          <w:sz w:val="24"/>
          <w:szCs w:val="24"/>
        </w:rPr>
        <w:t>intézményvezető</w:t>
      </w:r>
    </w:p>
    <w:p w:rsidR="00E56C6B" w:rsidRDefault="00E56C6B" w:rsidP="00E56C6B">
      <w:pPr>
        <w:spacing w:after="0" w:line="240" w:lineRule="auto"/>
        <w:rPr>
          <w:rFonts w:ascii="Arial" w:hAnsi="Arial" w:cs="Arial"/>
          <w:sz w:val="24"/>
          <w:szCs w:val="24"/>
        </w:rPr>
      </w:pPr>
    </w:p>
    <w:p w:rsidR="00A75DAB" w:rsidRPr="0071731F" w:rsidRDefault="00A75DAB" w:rsidP="00E56C6B">
      <w:pPr>
        <w:spacing w:after="0" w:line="240" w:lineRule="auto"/>
        <w:rPr>
          <w:rFonts w:ascii="Arial" w:hAnsi="Arial" w:cs="Arial"/>
          <w:sz w:val="24"/>
          <w:szCs w:val="24"/>
        </w:rPr>
      </w:pPr>
    </w:p>
    <w:p w:rsidR="00E56C6B" w:rsidRDefault="00E56C6B" w:rsidP="00E56C6B">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Megtárgyalta:</w:t>
      </w:r>
      <w:r w:rsidRPr="0071731F">
        <w:rPr>
          <w:rFonts w:ascii="Arial" w:hAnsi="Arial" w:cs="Arial"/>
          <w:sz w:val="24"/>
          <w:szCs w:val="24"/>
        </w:rPr>
        <w:t xml:space="preserve"> </w:t>
      </w:r>
      <w:r>
        <w:rPr>
          <w:rFonts w:ascii="Arial" w:hAnsi="Arial" w:cs="Arial"/>
          <w:sz w:val="24"/>
          <w:szCs w:val="24"/>
        </w:rPr>
        <w:tab/>
        <w:t>Oktatási, Kulturális és Sport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E56C6B" w:rsidRDefault="00E56C6B"/>
    <w:p w:rsidR="00EB0D02" w:rsidRDefault="00EB0D02"/>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2E1658" w:rsidRPr="00956A7D" w:rsidRDefault="002E165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EB0D02" w:rsidRPr="00EB0D02" w:rsidRDefault="00EB0D02" w:rsidP="00EB0D02">
      <w:pPr>
        <w:jc w:val="center"/>
        <w:rPr>
          <w:rFonts w:eastAsia="Calibri" w:cs="Calibri"/>
          <w:sz w:val="40"/>
          <w:szCs w:val="40"/>
        </w:rPr>
      </w:pPr>
      <w:r w:rsidRPr="00EB0D02">
        <w:rPr>
          <w:rFonts w:eastAsia="Calibri" w:cs="Calibri"/>
          <w:sz w:val="40"/>
          <w:szCs w:val="40"/>
        </w:rPr>
        <w:t>Beszámoló a Brunszvik Teréz Napközi Otthonos Óvoda 2018.  évi munkájáról</w:t>
      </w:r>
    </w:p>
    <w:p w:rsidR="00EB0D02" w:rsidRPr="00EB0D02" w:rsidRDefault="00EB0D02" w:rsidP="00EB0D02">
      <w:pPr>
        <w:spacing w:after="0" w:line="480" w:lineRule="auto"/>
        <w:rPr>
          <w:rFonts w:eastAsia="Calibri" w:cs="Calibri"/>
          <w:b/>
          <w:bCs/>
          <w:sz w:val="32"/>
          <w:szCs w:val="32"/>
        </w:rPr>
      </w:pPr>
    </w:p>
    <w:p w:rsidR="00EB0D02" w:rsidRPr="00EB0D02" w:rsidRDefault="00EB0D02" w:rsidP="00EB0D02">
      <w:pPr>
        <w:spacing w:after="0" w:line="480" w:lineRule="auto"/>
        <w:rPr>
          <w:rFonts w:eastAsia="Calibri" w:cs="Calibri"/>
          <w:b/>
          <w:bCs/>
          <w:sz w:val="32"/>
          <w:szCs w:val="32"/>
        </w:rPr>
      </w:pPr>
      <w:r w:rsidRPr="00EB0D02">
        <w:rPr>
          <w:rFonts w:eastAsia="Calibri" w:cs="Calibri"/>
          <w:noProof/>
          <w:lang w:eastAsia="hu-HU"/>
        </w:rPr>
        <w:drawing>
          <wp:inline distT="0" distB="0" distL="0" distR="0" wp14:anchorId="7A62CF44" wp14:editId="3BB652F9">
            <wp:extent cx="5114925" cy="3918989"/>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l="11453" t="2783" r="9892" b="16014"/>
                    <a:stretch>
                      <a:fillRect/>
                    </a:stretch>
                  </pic:blipFill>
                  <pic:spPr bwMode="auto">
                    <a:xfrm>
                      <a:off x="0" y="0"/>
                      <a:ext cx="5123185" cy="3925318"/>
                    </a:xfrm>
                    <a:prstGeom prst="rect">
                      <a:avLst/>
                    </a:prstGeom>
                    <a:noFill/>
                    <a:ln>
                      <a:noFill/>
                    </a:ln>
                  </pic:spPr>
                </pic:pic>
              </a:graphicData>
            </a:graphic>
          </wp:inline>
        </w:drawing>
      </w:r>
    </w:p>
    <w:p w:rsidR="00EB0D02" w:rsidRPr="00EB0D02" w:rsidRDefault="00EB0D02" w:rsidP="00EB0D02">
      <w:pPr>
        <w:spacing w:after="0" w:line="480" w:lineRule="auto"/>
        <w:rPr>
          <w:rFonts w:eastAsia="Calibri" w:cs="Calibri"/>
          <w:b/>
          <w:bCs/>
          <w:sz w:val="32"/>
          <w:szCs w:val="32"/>
        </w:rPr>
      </w:pPr>
    </w:p>
    <w:p w:rsidR="00EB0D02" w:rsidRPr="00EB0D02" w:rsidRDefault="00EB0D02" w:rsidP="00EB0D02">
      <w:pPr>
        <w:rPr>
          <w:rFonts w:eastAsia="Calibri" w:cs="Calibri"/>
          <w:sz w:val="28"/>
          <w:szCs w:val="28"/>
        </w:rPr>
      </w:pPr>
      <w:r w:rsidRPr="00EB0D02">
        <w:rPr>
          <w:rFonts w:eastAsia="Calibri" w:cs="Calibri"/>
          <w:sz w:val="28"/>
          <w:szCs w:val="28"/>
        </w:rPr>
        <w:t>Hévíz, 2019.03.01.</w:t>
      </w:r>
    </w:p>
    <w:p w:rsidR="00EB0D02" w:rsidRPr="00EB0D02" w:rsidRDefault="00EB0D02" w:rsidP="00EB0D02">
      <w:pPr>
        <w:rPr>
          <w:rFonts w:eastAsia="Calibri" w:cs="Calibri"/>
          <w:sz w:val="28"/>
          <w:szCs w:val="28"/>
        </w:rPr>
      </w:pPr>
    </w:p>
    <w:p w:rsidR="00EB0D02" w:rsidRPr="00EB0D02" w:rsidRDefault="00EB0D02" w:rsidP="00EB0D02">
      <w:pPr>
        <w:spacing w:after="0" w:line="240" w:lineRule="auto"/>
        <w:rPr>
          <w:rFonts w:eastAsia="Calibri" w:cs="Calibri"/>
          <w:b/>
          <w:bCs/>
          <w:sz w:val="32"/>
          <w:szCs w:val="32"/>
        </w:rPr>
      </w:pPr>
      <w:r w:rsidRPr="00EB0D02">
        <w:rPr>
          <w:rFonts w:eastAsia="Calibri" w:cs="Calibri"/>
          <w:b/>
          <w:bCs/>
          <w:sz w:val="32"/>
          <w:szCs w:val="32"/>
        </w:rPr>
        <w:t xml:space="preserve">                                                                                                 Nagy Sándorné</w:t>
      </w:r>
    </w:p>
    <w:p w:rsidR="00EB0D02" w:rsidRPr="00EB0D02" w:rsidRDefault="00EB0D02" w:rsidP="00EB0D02">
      <w:pPr>
        <w:spacing w:after="0" w:line="240" w:lineRule="auto"/>
        <w:rPr>
          <w:rFonts w:eastAsia="Calibri" w:cs="Calibri"/>
          <w:b/>
          <w:bCs/>
          <w:sz w:val="32"/>
          <w:szCs w:val="32"/>
        </w:rPr>
      </w:pPr>
      <w:r w:rsidRPr="00EB0D02">
        <w:rPr>
          <w:rFonts w:eastAsia="Calibri" w:cs="Calibri"/>
          <w:b/>
          <w:bCs/>
          <w:sz w:val="32"/>
          <w:szCs w:val="32"/>
        </w:rPr>
        <w:t xml:space="preserve">                                                                                                   Óvodavezető </w:t>
      </w:r>
    </w:p>
    <w:p w:rsidR="00EB0D02" w:rsidRPr="00EB0D02" w:rsidRDefault="00EB0D02" w:rsidP="00EB0D02">
      <w:pPr>
        <w:spacing w:after="0" w:line="240" w:lineRule="auto"/>
        <w:rPr>
          <w:rFonts w:eastAsia="Calibri" w:cs="Calibri"/>
          <w:b/>
          <w:bCs/>
          <w:sz w:val="32"/>
          <w:szCs w:val="32"/>
        </w:rPr>
      </w:pPr>
    </w:p>
    <w:p w:rsidR="00EB0D02" w:rsidRPr="00EB0D02" w:rsidRDefault="00EB0D02" w:rsidP="00EB0D02">
      <w:pPr>
        <w:spacing w:after="0" w:line="480" w:lineRule="auto"/>
        <w:rPr>
          <w:rFonts w:eastAsia="Calibri" w:cs="Calibri"/>
          <w:b/>
          <w:bCs/>
          <w:sz w:val="32"/>
          <w:szCs w:val="32"/>
        </w:rPr>
      </w:pPr>
    </w:p>
    <w:p w:rsidR="00EB0D02" w:rsidRPr="00EB0D02" w:rsidRDefault="00EB0D02" w:rsidP="00EB0D02">
      <w:pPr>
        <w:spacing w:after="0" w:line="480" w:lineRule="auto"/>
        <w:rPr>
          <w:rFonts w:eastAsia="Calibri" w:cs="Calibri"/>
          <w:b/>
          <w:bCs/>
          <w:sz w:val="32"/>
          <w:szCs w:val="32"/>
        </w:rPr>
      </w:pPr>
    </w:p>
    <w:p w:rsidR="00EB0D02" w:rsidRPr="00EB0D02" w:rsidRDefault="00EB0D02" w:rsidP="00EB0D02">
      <w:pPr>
        <w:spacing w:after="0" w:line="480" w:lineRule="auto"/>
        <w:rPr>
          <w:rFonts w:eastAsia="Calibri" w:cs="Calibri"/>
          <w:b/>
          <w:bCs/>
          <w:sz w:val="32"/>
          <w:szCs w:val="32"/>
        </w:rPr>
      </w:pP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 xml:space="preserve"> 1. Feladatellátást jellemző adatok, férőhely kihasználtság</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2. Feltételeink</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2. 1. Személyi feltételeink</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2. 2. Tárgyi feltételeink</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 Az óvoda nevelőmunkájáról</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 1.  Szakmai feladatok megvalósulása Pedagógiai Programunk tükrében</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 2. Továbbképzések – külső és belső továbbképzések értékelése</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3.3. Értekezletek</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 4. Belső önértékelési rendszer működésének értékelése</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3.5. Szakmai munkaközösségek működése, feladatellátásuk értékelése</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3.6. Belső ellenőrzés megvalósításának értékelése</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 xml:space="preserve">       3. 7. Ünnepeink, hagyományaink - Eredményeink</w:t>
      </w:r>
    </w:p>
    <w:p w:rsidR="00EB0D02" w:rsidRPr="00EB0D02" w:rsidRDefault="00EB0D02" w:rsidP="00EB0D02">
      <w:pPr>
        <w:tabs>
          <w:tab w:val="center" w:pos="4894"/>
        </w:tabs>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 xml:space="preserve">       3. 8. Külső kapcsolatok értékelése</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 xml:space="preserve">        3.9. Gyermekvédelmi feladatok ellátásának értékelése</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 xml:space="preserve">       3.10. Óvodai felvétel, és beiskolázás</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t xml:space="preserve">4. Összegzés </w:t>
      </w:r>
    </w:p>
    <w:p w:rsidR="00EB0D02" w:rsidRPr="00EB0D02" w:rsidRDefault="00EB0D02" w:rsidP="00EB0D02">
      <w:pPr>
        <w:spacing w:after="0" w:line="360" w:lineRule="auto"/>
        <w:jc w:val="both"/>
        <w:rPr>
          <w:rFonts w:ascii="Times New Roman" w:eastAsia="Calibri" w:hAnsi="Times New Roman"/>
          <w:b/>
          <w:bCs/>
          <w:sz w:val="32"/>
          <w:szCs w:val="32"/>
        </w:rPr>
      </w:pPr>
      <w:r w:rsidRPr="00EB0D02">
        <w:rPr>
          <w:rFonts w:ascii="Times New Roman" w:eastAsia="Calibri" w:hAnsi="Times New Roman"/>
          <w:b/>
          <w:bCs/>
          <w:sz w:val="32"/>
          <w:szCs w:val="32"/>
        </w:rPr>
        <w:br w:type="page"/>
      </w:r>
    </w:p>
    <w:p w:rsidR="00EB0D02" w:rsidRPr="00EB0D02" w:rsidRDefault="00EB0D02" w:rsidP="00EB0D02">
      <w:pPr>
        <w:rPr>
          <w:rFonts w:ascii="Times New Roman" w:eastAsia="Calibri" w:hAnsi="Times New Roman"/>
          <w:b/>
          <w:bCs/>
          <w:i/>
          <w:iCs/>
          <w:sz w:val="24"/>
          <w:szCs w:val="24"/>
        </w:rPr>
      </w:pPr>
    </w:p>
    <w:p w:rsidR="00EB0D02" w:rsidRPr="00EB0D02" w:rsidRDefault="00EB0D02" w:rsidP="00EB0D02">
      <w:pPr>
        <w:rPr>
          <w:rFonts w:ascii="Times New Roman" w:eastAsia="Calibri" w:hAnsi="Times New Roman"/>
          <w:b/>
          <w:bCs/>
          <w:i/>
          <w:iCs/>
          <w:sz w:val="24"/>
          <w:szCs w:val="24"/>
        </w:rPr>
      </w:pPr>
      <w:r w:rsidRPr="00EB0D02">
        <w:rPr>
          <w:rFonts w:ascii="Times New Roman" w:eastAsia="Calibri" w:hAnsi="Times New Roman"/>
          <w:b/>
          <w:bCs/>
          <w:i/>
          <w:iCs/>
          <w:sz w:val="24"/>
          <w:szCs w:val="24"/>
        </w:rPr>
        <w:t xml:space="preserve">„ Gyermeket  csak úgy lehet nevelni, ha az ember megtiszteli azzal  hogy komolyan veszi.”                                                                                                                                                    </w:t>
      </w:r>
    </w:p>
    <w:p w:rsidR="00EB0D02" w:rsidRPr="00EB0D02" w:rsidRDefault="00EB0D02" w:rsidP="00EB0D02">
      <w:pPr>
        <w:rPr>
          <w:rFonts w:ascii="Times New Roman" w:eastAsia="Calibri" w:hAnsi="Times New Roman"/>
          <w:b/>
          <w:bCs/>
          <w:i/>
          <w:iCs/>
          <w:sz w:val="24"/>
          <w:szCs w:val="24"/>
        </w:rPr>
      </w:pPr>
      <w:r w:rsidRPr="00EB0D02">
        <w:rPr>
          <w:rFonts w:ascii="Times New Roman" w:eastAsia="Calibri" w:hAnsi="Times New Roman"/>
          <w:b/>
          <w:bCs/>
          <w:i/>
          <w:iCs/>
          <w:sz w:val="24"/>
          <w:szCs w:val="24"/>
        </w:rPr>
        <w:t xml:space="preserve">                                                                                                 Szabó Magda</w:t>
      </w:r>
    </w:p>
    <w:p w:rsidR="00EB0D02" w:rsidRPr="00EB0D02" w:rsidRDefault="00EB0D02" w:rsidP="00EB0D02">
      <w:pPr>
        <w:rPr>
          <w:rFonts w:ascii="Times New Roman" w:eastAsia="Calibri" w:hAnsi="Times New Roman"/>
          <w:b/>
          <w:bCs/>
          <w:i/>
          <w:iCs/>
          <w:sz w:val="24"/>
          <w:szCs w:val="24"/>
        </w:rPr>
      </w:pPr>
    </w:p>
    <w:p w:rsidR="00EB0D02" w:rsidRPr="00EB0D02" w:rsidRDefault="00EB0D02" w:rsidP="00EB0D02">
      <w:pPr>
        <w:jc w:val="both"/>
        <w:rPr>
          <w:rFonts w:ascii="Times New Roman" w:eastAsia="Calibri" w:hAnsi="Times New Roman"/>
          <w:b/>
          <w:bCs/>
          <w:sz w:val="24"/>
          <w:szCs w:val="24"/>
        </w:rPr>
      </w:pPr>
      <w:r w:rsidRPr="00EB0D02">
        <w:rPr>
          <w:rFonts w:ascii="Times New Roman" w:eastAsia="Calibri" w:hAnsi="Times New Roman"/>
          <w:b/>
          <w:bCs/>
          <w:sz w:val="24"/>
          <w:szCs w:val="24"/>
        </w:rPr>
        <w:t>1. Feladatellátást jellemző adatok, férőhely kihasználtság</w:t>
      </w:r>
    </w:p>
    <w:p w:rsidR="00EB0D02" w:rsidRPr="00EB0D02" w:rsidRDefault="00EB0D02" w:rsidP="00EB0D02">
      <w:pPr>
        <w:tabs>
          <w:tab w:val="left" w:pos="2700"/>
          <w:tab w:val="left" w:pos="5310"/>
          <w:tab w:val="left" w:pos="7380"/>
        </w:tabs>
        <w:jc w:val="both"/>
        <w:rPr>
          <w:rFonts w:ascii="Times New Roman" w:eastAsia="Calibri" w:hAnsi="Times New Roman"/>
          <w:sz w:val="24"/>
          <w:szCs w:val="24"/>
        </w:rPr>
      </w:pPr>
      <w:r w:rsidRPr="00EB0D02">
        <w:rPr>
          <w:rFonts w:ascii="Times New Roman" w:eastAsia="Calibri" w:hAnsi="Times New Roman"/>
          <w:sz w:val="24"/>
          <w:szCs w:val="24"/>
        </w:rPr>
        <w:t>Intézményünkben 2018- es évben 6 óvodai csoport működött. A beszámoló két nevelési évhez tartozó adatokat, feladatokat, értékelését tartalmaz. / 2017-18, 2018-19 /</w:t>
      </w:r>
    </w:p>
    <w:p w:rsidR="00EB0D02" w:rsidRPr="00EB0D02" w:rsidRDefault="00EB0D02" w:rsidP="00EB0D02">
      <w:pPr>
        <w:tabs>
          <w:tab w:val="left" w:pos="2700"/>
          <w:tab w:val="left" w:pos="5310"/>
          <w:tab w:val="left" w:pos="7380"/>
        </w:tabs>
        <w:jc w:val="both"/>
        <w:rPr>
          <w:rFonts w:ascii="Times New Roman" w:eastAsia="Calibri" w:hAnsi="Times New Roman"/>
          <w:b/>
          <w:bCs/>
          <w:sz w:val="24"/>
          <w:szCs w:val="24"/>
          <w:u w:val="single"/>
        </w:rPr>
      </w:pPr>
      <w:r w:rsidRPr="00EB0D02">
        <w:rPr>
          <w:rFonts w:ascii="Times New Roman" w:eastAsia="Calibri" w:hAnsi="Times New Roman"/>
          <w:sz w:val="24"/>
          <w:szCs w:val="24"/>
        </w:rPr>
        <w:t>Az óvoda férőhelyeinek száma 166 fő.</w:t>
      </w:r>
    </w:p>
    <w:p w:rsidR="00EB0D02" w:rsidRPr="00EB0D02" w:rsidRDefault="00EB0D02" w:rsidP="00EB0D02">
      <w:pPr>
        <w:tabs>
          <w:tab w:val="left" w:pos="2700"/>
          <w:tab w:val="left" w:pos="5310"/>
          <w:tab w:val="left" w:pos="7380"/>
        </w:tabs>
        <w:jc w:val="both"/>
        <w:rPr>
          <w:rFonts w:ascii="Times New Roman" w:eastAsia="Calibri" w:hAnsi="Times New Roman"/>
          <w:sz w:val="24"/>
          <w:szCs w:val="24"/>
        </w:rPr>
      </w:pPr>
      <w:r w:rsidRPr="00EB0D02">
        <w:rPr>
          <w:rFonts w:ascii="Times New Roman" w:eastAsia="Calibri" w:hAnsi="Times New Roman"/>
          <w:sz w:val="24"/>
          <w:szCs w:val="24"/>
        </w:rPr>
        <w:t>Gyermeklétszámok csoportonként</w:t>
      </w:r>
    </w:p>
    <w:p w:rsidR="00EB0D02" w:rsidRPr="00EB0D02" w:rsidRDefault="00EB0D02" w:rsidP="00EB0D02">
      <w:pPr>
        <w:tabs>
          <w:tab w:val="left" w:pos="2700"/>
          <w:tab w:val="left" w:pos="5310"/>
          <w:tab w:val="left" w:pos="7380"/>
        </w:tabs>
        <w:jc w:val="both"/>
        <w:rPr>
          <w:rFonts w:ascii="Times New Roman" w:eastAsia="Calibri" w:hAnsi="Times New Roman"/>
          <w:sz w:val="24"/>
          <w:szCs w:val="24"/>
        </w:rPr>
      </w:pPr>
      <w:r w:rsidRPr="00EB0D02">
        <w:rPr>
          <w:rFonts w:ascii="Times New Roman" w:eastAsia="Calibri" w:hAnsi="Times New Roman"/>
          <w:sz w:val="24"/>
          <w:szCs w:val="24"/>
        </w:rPr>
        <w:t>Óvoda: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3056"/>
        <w:gridCol w:w="2921"/>
      </w:tblGrid>
      <w:tr w:rsidR="00EB0D02" w:rsidRPr="00EB0D02" w:rsidTr="00903094">
        <w:trPr>
          <w:trHeight w:val="406"/>
        </w:trPr>
        <w:tc>
          <w:tcPr>
            <w:tcW w:w="9032" w:type="dxa"/>
            <w:gridSpan w:val="3"/>
            <w:vAlign w:val="center"/>
          </w:tcPr>
          <w:p w:rsidR="00EB0D02" w:rsidRPr="00EB0D02" w:rsidRDefault="00EB0D02" w:rsidP="00EB0D02">
            <w:pPr>
              <w:tabs>
                <w:tab w:val="left" w:pos="2700"/>
                <w:tab w:val="left" w:pos="5310"/>
                <w:tab w:val="left" w:pos="7380"/>
              </w:tabs>
              <w:spacing w:before="100" w:beforeAutospacing="1" w:after="100" w:afterAutospacing="1"/>
              <w:rPr>
                <w:rFonts w:ascii="Times New Roman" w:eastAsia="Calibri" w:hAnsi="Times New Roman"/>
                <w:sz w:val="24"/>
                <w:szCs w:val="24"/>
              </w:rPr>
            </w:pPr>
            <w:r w:rsidRPr="00EB0D02">
              <w:rPr>
                <w:rFonts w:ascii="Times New Roman" w:eastAsia="Calibri" w:hAnsi="Times New Roman"/>
                <w:sz w:val="24"/>
                <w:szCs w:val="24"/>
              </w:rPr>
              <w:t>Sugár u.</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Csoport neve</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Gyermeklétszám 2017/18. okt. 1.</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Gyermeklétszám 2018/19. okt. 1.</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Gézengúz</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25</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22</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Napocska</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22 /+1 SNI/</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22 /+1SNI/</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Mazsola</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23 /+1SNI/</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23 /+1 SNI/</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Csigabiga</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22</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23 /+1SNI/</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Összesen:</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b/>
                <w:sz w:val="24"/>
                <w:szCs w:val="24"/>
              </w:rPr>
            </w:pPr>
            <w:r w:rsidRPr="00EB0D02">
              <w:rPr>
                <w:rFonts w:ascii="Times New Roman" w:eastAsia="Calibri" w:hAnsi="Times New Roman"/>
                <w:b/>
                <w:sz w:val="24"/>
                <w:szCs w:val="24"/>
              </w:rPr>
              <w:t>92 /+2 SNI/</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b/>
                <w:sz w:val="24"/>
                <w:szCs w:val="24"/>
              </w:rPr>
            </w:pPr>
            <w:r w:rsidRPr="00EB0D02">
              <w:rPr>
                <w:rFonts w:ascii="Times New Roman" w:eastAsia="Calibri" w:hAnsi="Times New Roman"/>
                <w:b/>
                <w:sz w:val="24"/>
                <w:szCs w:val="24"/>
              </w:rPr>
              <w:t xml:space="preserve">90 /+3 SNI/ </w:t>
            </w:r>
          </w:p>
        </w:tc>
      </w:tr>
      <w:tr w:rsidR="00EB0D02" w:rsidRPr="00EB0D02" w:rsidTr="00903094">
        <w:tc>
          <w:tcPr>
            <w:tcW w:w="9032" w:type="dxa"/>
            <w:gridSpan w:val="3"/>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Zrínyi u.</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Méhecske</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25 /+2 SNI/</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20 /+2 SNI/</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Katica</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21 /+2 SNI/</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18 /+2 SNI/</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Összesen: /Zrínyi u./</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b/>
                <w:sz w:val="24"/>
                <w:szCs w:val="24"/>
              </w:rPr>
            </w:pPr>
            <w:r w:rsidRPr="00EB0D02">
              <w:rPr>
                <w:rFonts w:ascii="Times New Roman" w:eastAsia="Calibri" w:hAnsi="Times New Roman"/>
                <w:b/>
                <w:sz w:val="24"/>
                <w:szCs w:val="24"/>
              </w:rPr>
              <w:t>46 /+4 SNI/</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b/>
                <w:sz w:val="24"/>
                <w:szCs w:val="24"/>
              </w:rPr>
            </w:pPr>
            <w:r w:rsidRPr="00EB0D02">
              <w:rPr>
                <w:rFonts w:ascii="Times New Roman" w:eastAsia="Calibri" w:hAnsi="Times New Roman"/>
                <w:b/>
                <w:sz w:val="24"/>
                <w:szCs w:val="24"/>
              </w:rPr>
              <w:t>38 /+4 SNI/</w:t>
            </w:r>
          </w:p>
        </w:tc>
      </w:tr>
      <w:tr w:rsidR="00EB0D02" w:rsidRPr="00EB0D02" w:rsidTr="00903094">
        <w:tc>
          <w:tcPr>
            <w:tcW w:w="3055"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sz w:val="24"/>
                <w:szCs w:val="24"/>
              </w:rPr>
              <w:t>Mindösszesen:</w:t>
            </w:r>
          </w:p>
        </w:tc>
        <w:tc>
          <w:tcPr>
            <w:tcW w:w="3056"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b/>
                <w:sz w:val="24"/>
                <w:szCs w:val="24"/>
              </w:rPr>
              <w:t>138 /+6 SNI</w:t>
            </w:r>
            <w:r w:rsidRPr="00EB0D02">
              <w:rPr>
                <w:rFonts w:ascii="Times New Roman" w:eastAsia="Calibri" w:hAnsi="Times New Roman"/>
                <w:sz w:val="24"/>
                <w:szCs w:val="24"/>
              </w:rPr>
              <w:t>/</w:t>
            </w:r>
          </w:p>
        </w:tc>
        <w:tc>
          <w:tcPr>
            <w:tcW w:w="2921" w:type="dxa"/>
          </w:tcPr>
          <w:p w:rsidR="00EB0D02" w:rsidRPr="00EB0D02" w:rsidRDefault="00EB0D02" w:rsidP="00EB0D02">
            <w:pPr>
              <w:tabs>
                <w:tab w:val="left" w:pos="2700"/>
                <w:tab w:val="left" w:pos="5310"/>
                <w:tab w:val="left" w:pos="7380"/>
              </w:tabs>
              <w:spacing w:before="100" w:beforeAutospacing="1" w:after="100" w:afterAutospacing="1"/>
              <w:jc w:val="both"/>
              <w:rPr>
                <w:rFonts w:ascii="Times New Roman" w:eastAsia="Calibri" w:hAnsi="Times New Roman"/>
                <w:sz w:val="24"/>
                <w:szCs w:val="24"/>
              </w:rPr>
            </w:pPr>
            <w:r w:rsidRPr="00EB0D02">
              <w:rPr>
                <w:rFonts w:ascii="Times New Roman" w:eastAsia="Calibri" w:hAnsi="Times New Roman"/>
                <w:b/>
                <w:sz w:val="24"/>
                <w:szCs w:val="24"/>
              </w:rPr>
              <w:t xml:space="preserve">128 /+7 SNI/ </w:t>
            </w:r>
          </w:p>
        </w:tc>
      </w:tr>
    </w:tbl>
    <w:p w:rsidR="00EB0D02" w:rsidRPr="00EB0D02" w:rsidRDefault="00EB0D02" w:rsidP="00EB0D02">
      <w:pPr>
        <w:tabs>
          <w:tab w:val="left" w:pos="2700"/>
          <w:tab w:val="left" w:pos="5310"/>
          <w:tab w:val="left" w:pos="7380"/>
        </w:tabs>
        <w:jc w:val="both"/>
        <w:rPr>
          <w:rFonts w:ascii="Times New Roman" w:eastAsia="Calibri" w:hAnsi="Times New Roman"/>
          <w:sz w:val="24"/>
          <w:szCs w:val="24"/>
        </w:rPr>
      </w:pPr>
    </w:p>
    <w:p w:rsidR="00EB0D02" w:rsidRPr="00EB0D02" w:rsidRDefault="00EB0D02" w:rsidP="00EB0D02">
      <w:pPr>
        <w:tabs>
          <w:tab w:val="left" w:pos="2700"/>
          <w:tab w:val="left" w:pos="5310"/>
          <w:tab w:val="left" w:pos="7380"/>
        </w:tabs>
        <w:jc w:val="both"/>
        <w:rPr>
          <w:rFonts w:ascii="Times New Roman" w:eastAsia="Calibri" w:hAnsi="Times New Roman"/>
          <w:sz w:val="24"/>
          <w:szCs w:val="24"/>
        </w:rPr>
      </w:pPr>
      <w:r w:rsidRPr="00EB0D02">
        <w:rPr>
          <w:rFonts w:ascii="Times New Roman" w:eastAsia="Calibri" w:hAnsi="Times New Roman"/>
          <w:sz w:val="24"/>
          <w:szCs w:val="24"/>
        </w:rPr>
        <w:t>SNI = sajátos nevelési igényű gyermek</w:t>
      </w:r>
    </w:p>
    <w:p w:rsidR="00EB0D02" w:rsidRPr="00EB0D02" w:rsidRDefault="00EB0D02" w:rsidP="00EB0D02">
      <w:pPr>
        <w:tabs>
          <w:tab w:val="left" w:pos="2700"/>
          <w:tab w:val="left" w:pos="5310"/>
          <w:tab w:val="left" w:pos="7380"/>
        </w:tabs>
        <w:jc w:val="both"/>
        <w:rPr>
          <w:rFonts w:ascii="Times New Roman" w:eastAsia="Calibri" w:hAnsi="Times New Roman"/>
          <w:sz w:val="24"/>
          <w:szCs w:val="24"/>
        </w:rPr>
      </w:pP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br w:type="page"/>
      </w:r>
    </w:p>
    <w:p w:rsidR="00EB0D02" w:rsidRPr="00EB0D02" w:rsidRDefault="00EB0D02" w:rsidP="00EB0D02">
      <w:pPr>
        <w:tabs>
          <w:tab w:val="left" w:pos="2700"/>
          <w:tab w:val="left" w:pos="5310"/>
          <w:tab w:val="left" w:pos="7380"/>
        </w:tabs>
        <w:jc w:val="both"/>
        <w:rPr>
          <w:rFonts w:ascii="Times New Roman" w:eastAsia="Calibri" w:hAnsi="Times New Roman"/>
          <w:b/>
          <w:bCs/>
          <w:sz w:val="24"/>
          <w:szCs w:val="24"/>
        </w:rPr>
      </w:pPr>
      <w:r w:rsidRPr="00EB0D02">
        <w:rPr>
          <w:rFonts w:ascii="Times New Roman" w:eastAsia="Calibri" w:hAnsi="Times New Roman"/>
          <w:b/>
          <w:bCs/>
          <w:sz w:val="24"/>
          <w:szCs w:val="24"/>
        </w:rPr>
        <w:lastRenderedPageBreak/>
        <w:t>2. Feltételeink</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b/>
          <w:bCs/>
          <w:sz w:val="24"/>
          <w:szCs w:val="24"/>
        </w:rPr>
        <w:t>2.1.Személyi feltételek:</w:t>
      </w:r>
    </w:p>
    <w:p w:rsidR="00EB0D02" w:rsidRPr="00EB0D02" w:rsidRDefault="00EB0D02" w:rsidP="00EB0D02">
      <w:pPr>
        <w:jc w:val="both"/>
        <w:rPr>
          <w:rFonts w:ascii="Times New Roman" w:eastAsia="Calibri" w:hAnsi="Times New Roman"/>
          <w:sz w:val="24"/>
          <w:szCs w:val="24"/>
        </w:rPr>
      </w:pPr>
    </w:p>
    <w:tbl>
      <w:tblPr>
        <w:tblW w:w="93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3093"/>
        <w:gridCol w:w="3094"/>
      </w:tblGrid>
      <w:tr w:rsidR="00EB0D02" w:rsidRPr="00EB0D02" w:rsidTr="00903094">
        <w:trPr>
          <w:trHeight w:val="618"/>
        </w:trPr>
        <w:tc>
          <w:tcPr>
            <w:tcW w:w="3116" w:type="dxa"/>
            <w:vAlign w:val="center"/>
          </w:tcPr>
          <w:p w:rsidR="00EB0D02" w:rsidRPr="00EB0D02" w:rsidRDefault="00EB0D02" w:rsidP="00EB0D02">
            <w:pPr>
              <w:spacing w:after="0"/>
              <w:jc w:val="center"/>
              <w:rPr>
                <w:rFonts w:ascii="Times New Roman" w:eastAsia="Calibri" w:hAnsi="Times New Roman"/>
                <w:sz w:val="24"/>
                <w:szCs w:val="24"/>
                <w:u w:val="single"/>
              </w:rPr>
            </w:pP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Központi óvoda</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Tagóvoda</w:t>
            </w:r>
          </w:p>
        </w:tc>
      </w:tr>
      <w:tr w:rsidR="00EB0D02" w:rsidRPr="00EB0D02" w:rsidTr="00903094">
        <w:trPr>
          <w:trHeight w:val="663"/>
        </w:trPr>
        <w:tc>
          <w:tcPr>
            <w:tcW w:w="311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óvodavezető</w:t>
            </w: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 fő</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p>
        </w:tc>
      </w:tr>
      <w:tr w:rsidR="00EB0D02" w:rsidRPr="00EB0D02" w:rsidTr="00903094">
        <w:trPr>
          <w:trHeight w:val="663"/>
        </w:trPr>
        <w:tc>
          <w:tcPr>
            <w:tcW w:w="311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óvodapedagógus</w:t>
            </w: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8 fő</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 xml:space="preserve">4 fő, közülük 1 fő helyettes </w:t>
            </w:r>
          </w:p>
        </w:tc>
      </w:tr>
      <w:tr w:rsidR="00EB0D02" w:rsidRPr="00EB0D02" w:rsidTr="00903094">
        <w:trPr>
          <w:trHeight w:val="663"/>
        </w:trPr>
        <w:tc>
          <w:tcPr>
            <w:tcW w:w="311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pedagógiai asszisztens</w:t>
            </w: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 fő</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1fő</w:t>
            </w:r>
          </w:p>
        </w:tc>
      </w:tr>
      <w:tr w:rsidR="00EB0D02" w:rsidRPr="00EB0D02" w:rsidTr="00903094">
        <w:trPr>
          <w:trHeight w:val="663"/>
        </w:trPr>
        <w:tc>
          <w:tcPr>
            <w:tcW w:w="311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óvodatitkár</w:t>
            </w: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 fő</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p>
        </w:tc>
      </w:tr>
      <w:tr w:rsidR="00EB0D02" w:rsidRPr="00EB0D02" w:rsidTr="00903094">
        <w:trPr>
          <w:trHeight w:val="663"/>
        </w:trPr>
        <w:tc>
          <w:tcPr>
            <w:tcW w:w="311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dajka</w:t>
            </w: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5 fő, közülük 1 fő konyhás dajka</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3 fő, közülük 1fő konyhás dajka</w:t>
            </w:r>
          </w:p>
        </w:tc>
      </w:tr>
      <w:tr w:rsidR="00EB0D02" w:rsidRPr="00EB0D02" w:rsidTr="00903094">
        <w:trPr>
          <w:trHeight w:val="343"/>
        </w:trPr>
        <w:tc>
          <w:tcPr>
            <w:tcW w:w="311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Összesen</w:t>
            </w:r>
          </w:p>
        </w:tc>
        <w:tc>
          <w:tcPr>
            <w:tcW w:w="3093"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16 fő</w:t>
            </w:r>
          </w:p>
        </w:tc>
        <w:tc>
          <w:tcPr>
            <w:tcW w:w="3094"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8 fő</w:t>
            </w:r>
          </w:p>
        </w:tc>
      </w:tr>
    </w:tbl>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Dolgozói létszámunk: 24 fő.</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2018-as évben egy óvodapedagógus, és egy dajka ment nyugdíjba. Kollektívánk két fő új dolgozóval bővült.</w:t>
      </w:r>
    </w:p>
    <w:p w:rsidR="00EB0D02" w:rsidRPr="00EB0D02" w:rsidRDefault="00EB0D02" w:rsidP="00EB0D02">
      <w:pPr>
        <w:jc w:val="both"/>
        <w:rPr>
          <w:rFonts w:ascii="Times New Roman" w:eastAsia="Calibri"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
        <w:gridCol w:w="897"/>
        <w:gridCol w:w="1650"/>
        <w:gridCol w:w="2026"/>
        <w:gridCol w:w="2065"/>
        <w:gridCol w:w="1483"/>
      </w:tblGrid>
      <w:tr w:rsidR="00EB0D02" w:rsidRPr="00EB0D02" w:rsidTr="00903094">
        <w:tc>
          <w:tcPr>
            <w:tcW w:w="0" w:type="auto"/>
            <w:vAlign w:val="center"/>
          </w:tcPr>
          <w:p w:rsidR="00EB0D02" w:rsidRPr="00EB0D02" w:rsidRDefault="00EB0D02" w:rsidP="00EB0D02">
            <w:pPr>
              <w:spacing w:after="0"/>
              <w:jc w:val="center"/>
              <w:rPr>
                <w:rFonts w:ascii="Times New Roman" w:hAnsi="Times New Roman"/>
                <w:b/>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Óvónő</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Pedagógiai asszisztens</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Pedagógiai munkát közvetlen segítő</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1 pedagógusra jutó átlaglétszám</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Óvodatitkár</w:t>
            </w:r>
          </w:p>
        </w:tc>
      </w:tr>
      <w:tr w:rsidR="00EB0D02" w:rsidRPr="00EB0D02" w:rsidTr="00903094">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Sugár utca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8</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5</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11,5</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w:t>
            </w:r>
          </w:p>
        </w:tc>
      </w:tr>
      <w:tr w:rsidR="00EB0D02" w:rsidRPr="00EB0D02" w:rsidTr="00903094">
        <w:tc>
          <w:tcPr>
            <w:tcW w:w="0" w:type="auto"/>
          </w:tcPr>
          <w:p w:rsidR="00EB0D02" w:rsidRPr="00EB0D02" w:rsidRDefault="00EB0D02" w:rsidP="00EB0D02">
            <w:pPr>
              <w:spacing w:after="0"/>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r>
      <w:tr w:rsidR="00EB0D02" w:rsidRPr="00EB0D02" w:rsidTr="00903094">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Zrínyi utca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4</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4</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10,5</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r>
    </w:tbl>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A Pedagógiai Szakszolgálat logopédust, az </w:t>
      </w:r>
      <w:proofErr w:type="spellStart"/>
      <w:r w:rsidRPr="00EB0D02">
        <w:rPr>
          <w:rFonts w:ascii="Times New Roman" w:eastAsia="Calibri" w:hAnsi="Times New Roman"/>
          <w:sz w:val="24"/>
          <w:szCs w:val="24"/>
        </w:rPr>
        <w:t>SNI-s</w:t>
      </w:r>
      <w:proofErr w:type="spellEnd"/>
      <w:r w:rsidRPr="00EB0D02">
        <w:rPr>
          <w:rFonts w:ascii="Times New Roman" w:eastAsia="Calibri" w:hAnsi="Times New Roman"/>
          <w:sz w:val="24"/>
          <w:szCs w:val="24"/>
        </w:rPr>
        <w:t xml:space="preserve"> gyermekeket fejlesztő gyógypedagógust, és külön fejlesztő pedagógust is biztosít, akik heti két alkalommal fejlesztik a kiszűrt gyermekeket.</w:t>
      </w:r>
    </w:p>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br w:type="page"/>
      </w:r>
    </w:p>
    <w:p w:rsidR="00EB0D02" w:rsidRPr="00EB0D02" w:rsidRDefault="00EB0D02" w:rsidP="00EB0D02">
      <w:pPr>
        <w:jc w:val="both"/>
        <w:rPr>
          <w:rFonts w:ascii="Times New Roman" w:eastAsia="Calibri" w:hAnsi="Times New Roman"/>
          <w:sz w:val="24"/>
          <w:szCs w:val="24"/>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4"/>
        <w:gridCol w:w="2251"/>
        <w:gridCol w:w="2069"/>
        <w:gridCol w:w="2542"/>
      </w:tblGrid>
      <w:tr w:rsidR="00EB0D02" w:rsidRPr="00EB0D02" w:rsidTr="00903094">
        <w:trPr>
          <w:trHeight w:val="332"/>
        </w:trPr>
        <w:tc>
          <w:tcPr>
            <w:tcW w:w="2449"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Megnevezés</w:t>
            </w:r>
          </w:p>
        </w:tc>
        <w:tc>
          <w:tcPr>
            <w:tcW w:w="2267"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Időpont</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Foglalkozásvezető</w:t>
            </w:r>
          </w:p>
        </w:tc>
        <w:tc>
          <w:tcPr>
            <w:tcW w:w="2558"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Megjegyzés</w:t>
            </w:r>
          </w:p>
        </w:tc>
      </w:tr>
      <w:tr w:rsidR="00EB0D02" w:rsidRPr="00EB0D02" w:rsidTr="00903094">
        <w:trPr>
          <w:trHeight w:val="486"/>
        </w:trPr>
        <w:tc>
          <w:tcPr>
            <w:tcW w:w="9296" w:type="dxa"/>
            <w:gridSpan w:val="4"/>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Sugár út</w:t>
            </w:r>
          </w:p>
        </w:tc>
      </w:tr>
      <w:tr w:rsidR="00EB0D02" w:rsidRPr="00EB0D02" w:rsidTr="00903094">
        <w:trPr>
          <w:trHeight w:val="1316"/>
        </w:trPr>
        <w:tc>
          <w:tcPr>
            <w:tcW w:w="2449"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Logopédia</w:t>
            </w:r>
          </w:p>
        </w:tc>
        <w:tc>
          <w:tcPr>
            <w:tcW w:w="2267"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Kedd</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8. 00 – 12. 00</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Péntek</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8. 00 – 12. 00</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Horváth Orsolya</w:t>
            </w:r>
          </w:p>
        </w:tc>
        <w:tc>
          <w:tcPr>
            <w:tcW w:w="2558"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szakszolgálat</w:t>
            </w:r>
          </w:p>
        </w:tc>
      </w:tr>
      <w:tr w:rsidR="00EB0D02" w:rsidRPr="00EB0D02" w:rsidTr="00903094">
        <w:trPr>
          <w:trHeight w:val="984"/>
        </w:trPr>
        <w:tc>
          <w:tcPr>
            <w:tcW w:w="2449"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Fejlesztő foglalkozás</w:t>
            </w:r>
          </w:p>
        </w:tc>
        <w:tc>
          <w:tcPr>
            <w:tcW w:w="2267" w:type="dxa"/>
          </w:tcPr>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Csütörtök, péntek</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8. 00 – 12. 00</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Toplak Mónika</w:t>
            </w:r>
          </w:p>
        </w:tc>
        <w:tc>
          <w:tcPr>
            <w:tcW w:w="2558"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szakszolgálat</w:t>
            </w:r>
          </w:p>
        </w:tc>
      </w:tr>
      <w:tr w:rsidR="00EB0D02" w:rsidRPr="00EB0D02" w:rsidTr="00903094">
        <w:trPr>
          <w:trHeight w:val="652"/>
        </w:trPr>
        <w:tc>
          <w:tcPr>
            <w:tcW w:w="2449"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SNI – fejlesztés</w:t>
            </w:r>
          </w:p>
        </w:tc>
        <w:tc>
          <w:tcPr>
            <w:tcW w:w="2267"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hétfő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10:00– 11.30.</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proofErr w:type="spellStart"/>
            <w:r w:rsidRPr="00EB0D02">
              <w:rPr>
                <w:rFonts w:ascii="Times New Roman" w:hAnsi="Times New Roman"/>
                <w:sz w:val="24"/>
                <w:szCs w:val="24"/>
                <w:lang w:eastAsia="hu-HU"/>
              </w:rPr>
              <w:t>Rénesné</w:t>
            </w:r>
            <w:proofErr w:type="spellEnd"/>
            <w:r w:rsidRPr="00EB0D02">
              <w:rPr>
                <w:rFonts w:ascii="Times New Roman" w:hAnsi="Times New Roman"/>
                <w:sz w:val="24"/>
                <w:szCs w:val="24"/>
                <w:lang w:eastAsia="hu-HU"/>
              </w:rPr>
              <w:t xml:space="preserve"> Borbás Andrea</w:t>
            </w:r>
          </w:p>
        </w:tc>
        <w:tc>
          <w:tcPr>
            <w:tcW w:w="2558"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szakszolgálat</w:t>
            </w:r>
          </w:p>
        </w:tc>
      </w:tr>
    </w:tbl>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p>
    <w:tbl>
      <w:tblPr>
        <w:tblpPr w:leftFromText="141" w:rightFromText="141" w:vertAnchor="text" w:horzAnchor="margin" w:tblpY="149"/>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2271"/>
        <w:gridCol w:w="2009"/>
        <w:gridCol w:w="2562"/>
      </w:tblGrid>
      <w:tr w:rsidR="00EB0D02" w:rsidRPr="00EB0D02" w:rsidTr="00903094">
        <w:trPr>
          <w:trHeight w:val="332"/>
        </w:trPr>
        <w:tc>
          <w:tcPr>
            <w:tcW w:w="9296" w:type="dxa"/>
            <w:gridSpan w:val="4"/>
            <w:vAlign w:val="center"/>
          </w:tcPr>
          <w:p w:rsidR="00EB0D02" w:rsidRPr="00EB0D02" w:rsidRDefault="00EB0D02" w:rsidP="00EB0D02">
            <w:pPr>
              <w:spacing w:after="0"/>
              <w:jc w:val="center"/>
              <w:rPr>
                <w:rFonts w:ascii="Times New Roman" w:hAnsi="Times New Roman"/>
                <w:b/>
                <w:sz w:val="24"/>
                <w:szCs w:val="24"/>
                <w:lang w:eastAsia="hu-HU"/>
              </w:rPr>
            </w:pPr>
            <w:proofErr w:type="spellStart"/>
            <w:r w:rsidRPr="00EB0D02">
              <w:rPr>
                <w:rFonts w:ascii="Times New Roman" w:hAnsi="Times New Roman"/>
                <w:b/>
                <w:sz w:val="24"/>
                <w:szCs w:val="24"/>
                <w:lang w:eastAsia="hu-HU"/>
              </w:rPr>
              <w:t>Egregyi</w:t>
            </w:r>
            <w:proofErr w:type="spellEnd"/>
            <w:r w:rsidRPr="00EB0D02">
              <w:rPr>
                <w:rFonts w:ascii="Times New Roman" w:hAnsi="Times New Roman"/>
                <w:b/>
                <w:sz w:val="24"/>
                <w:szCs w:val="24"/>
                <w:lang w:eastAsia="hu-HU"/>
              </w:rPr>
              <w:t xml:space="preserve"> óvoda</w:t>
            </w:r>
          </w:p>
        </w:tc>
      </w:tr>
      <w:tr w:rsidR="00EB0D02" w:rsidRPr="00EB0D02" w:rsidTr="00903094">
        <w:trPr>
          <w:trHeight w:val="1205"/>
        </w:trPr>
        <w:tc>
          <w:tcPr>
            <w:tcW w:w="2454"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Logopédia</w:t>
            </w:r>
          </w:p>
        </w:tc>
        <w:tc>
          <w:tcPr>
            <w:tcW w:w="22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Hétfő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8.00 – 12.00</w:t>
            </w:r>
          </w:p>
          <w:p w:rsidR="00EB0D02" w:rsidRPr="00EB0D02" w:rsidRDefault="00EB0D02" w:rsidP="00EB0D02">
            <w:pPr>
              <w:spacing w:after="0"/>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Hegedűs Szilvia</w:t>
            </w:r>
          </w:p>
        </w:tc>
        <w:tc>
          <w:tcPr>
            <w:tcW w:w="2562"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szakszolgálat</w:t>
            </w:r>
          </w:p>
        </w:tc>
      </w:tr>
      <w:tr w:rsidR="00EB0D02" w:rsidRPr="00EB0D02" w:rsidTr="00903094">
        <w:trPr>
          <w:trHeight w:val="652"/>
        </w:trPr>
        <w:tc>
          <w:tcPr>
            <w:tcW w:w="2454"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Fejlesztő foglalkozás</w:t>
            </w:r>
          </w:p>
        </w:tc>
        <w:tc>
          <w:tcPr>
            <w:tcW w:w="22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Kedd</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8.00 – 12.00</w:t>
            </w:r>
          </w:p>
          <w:p w:rsidR="00EB0D02" w:rsidRPr="00EB0D02" w:rsidRDefault="00EB0D02" w:rsidP="00EB0D02">
            <w:pPr>
              <w:spacing w:after="0"/>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Toplak Mónika</w:t>
            </w:r>
          </w:p>
        </w:tc>
        <w:tc>
          <w:tcPr>
            <w:tcW w:w="2562"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szakszolgálat</w:t>
            </w:r>
          </w:p>
        </w:tc>
      </w:tr>
      <w:tr w:rsidR="00EB0D02" w:rsidRPr="00EB0D02" w:rsidTr="00903094">
        <w:trPr>
          <w:trHeight w:val="1231"/>
        </w:trPr>
        <w:tc>
          <w:tcPr>
            <w:tcW w:w="2454"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SNI – fejlesztés</w:t>
            </w:r>
          </w:p>
        </w:tc>
        <w:tc>
          <w:tcPr>
            <w:tcW w:w="22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kedd, szerda</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9.30.-10.15.</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Tömör-Tihanyi Erika</w:t>
            </w:r>
          </w:p>
        </w:tc>
        <w:tc>
          <w:tcPr>
            <w:tcW w:w="2562"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szakszolgálat</w:t>
            </w:r>
          </w:p>
        </w:tc>
      </w:tr>
    </w:tbl>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Egyéni fejlesztésre szoruló gyermekeknél a csoportban dolgozó óvónők is végeznek a szakvéleményben leírtaknak megfelelő egyéni fejlesztést, melynek során féléves ciklusokra bontják az elvégzendő feladatokat, és értékelik a gyermek fejlődését.</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A mozgásban, érésben lemaradt kisgyermekekkel az óvoda fejlesztő óvodapedagógusa is foglalkozik. Az </w:t>
      </w:r>
      <w:proofErr w:type="spellStart"/>
      <w:r w:rsidRPr="00EB0D02">
        <w:rPr>
          <w:rFonts w:ascii="Times New Roman" w:eastAsia="Calibri" w:hAnsi="Times New Roman"/>
          <w:sz w:val="24"/>
          <w:szCs w:val="24"/>
        </w:rPr>
        <w:t>egregyi</w:t>
      </w:r>
      <w:proofErr w:type="spellEnd"/>
      <w:r w:rsidRPr="00EB0D02">
        <w:rPr>
          <w:rFonts w:ascii="Times New Roman" w:eastAsia="Calibri" w:hAnsi="Times New Roman"/>
          <w:sz w:val="24"/>
          <w:szCs w:val="24"/>
        </w:rPr>
        <w:t xml:space="preserve"> intézményegységben a Kulcsár Mihályné féle fejlesztő torna csoportos feladatait végzik a mindennapos testnevelésbe ágyazva a nagy és a középső csoportos gyermekek </w:t>
      </w:r>
      <w:proofErr w:type="spellStart"/>
      <w:r w:rsidRPr="00EB0D02">
        <w:rPr>
          <w:rFonts w:ascii="Times New Roman" w:eastAsia="Calibri" w:hAnsi="Times New Roman"/>
          <w:sz w:val="24"/>
          <w:szCs w:val="24"/>
        </w:rPr>
        <w:t>Fábsicsné</w:t>
      </w:r>
      <w:proofErr w:type="spellEnd"/>
      <w:r w:rsidRPr="00EB0D02">
        <w:rPr>
          <w:rFonts w:ascii="Times New Roman" w:eastAsia="Calibri" w:hAnsi="Times New Roman"/>
          <w:sz w:val="24"/>
          <w:szCs w:val="24"/>
        </w:rPr>
        <w:t xml:space="preserve"> Nagy Erika irányításával. Központi intézményünkben célunk, hogy Kulcsár Mihályné tanfolyamát legalább 1 fő, érdeklődés esetén akár 2 óvodapedagógus is elvégezze. </w:t>
      </w:r>
    </w:p>
    <w:p w:rsidR="00EB0D02" w:rsidRPr="00EB0D02" w:rsidRDefault="00EB0D02" w:rsidP="00EB0D02">
      <w:pPr>
        <w:tabs>
          <w:tab w:val="left" w:pos="2325"/>
        </w:tabs>
        <w:jc w:val="both"/>
        <w:rPr>
          <w:rFonts w:ascii="Times New Roman" w:eastAsia="Calibri" w:hAnsi="Times New Roman"/>
          <w:sz w:val="24"/>
          <w:szCs w:val="24"/>
        </w:rPr>
      </w:pPr>
    </w:p>
    <w:p w:rsidR="00EB0D02" w:rsidRPr="00EB0D02" w:rsidRDefault="00EB0D02" w:rsidP="00EB0D02">
      <w:pPr>
        <w:tabs>
          <w:tab w:val="left" w:pos="2325"/>
        </w:tabs>
        <w:jc w:val="both"/>
        <w:rPr>
          <w:rFonts w:ascii="Times New Roman" w:eastAsia="Calibri" w:hAnsi="Times New Roman"/>
          <w:sz w:val="24"/>
          <w:szCs w:val="24"/>
        </w:rPr>
      </w:pPr>
    </w:p>
    <w:p w:rsidR="00EB0D02" w:rsidRPr="00EB0D02" w:rsidRDefault="00EB0D02" w:rsidP="00EB0D02">
      <w:pPr>
        <w:tabs>
          <w:tab w:val="left" w:pos="2325"/>
        </w:tabs>
        <w:jc w:val="both"/>
        <w:rPr>
          <w:rFonts w:ascii="Times New Roman" w:eastAsia="Calibri" w:hAnsi="Times New Roman"/>
          <w:sz w:val="24"/>
          <w:szCs w:val="24"/>
        </w:rPr>
      </w:pPr>
    </w:p>
    <w:p w:rsidR="00EB0D02" w:rsidRPr="00EB0D02" w:rsidRDefault="00EB0D02" w:rsidP="00EB0D02">
      <w:pPr>
        <w:tabs>
          <w:tab w:val="left" w:pos="2325"/>
        </w:tabs>
        <w:jc w:val="both"/>
        <w:rPr>
          <w:rFonts w:ascii="Times New Roman" w:eastAsia="Calibri" w:hAnsi="Times New Roman"/>
          <w:sz w:val="24"/>
          <w:szCs w:val="24"/>
        </w:rPr>
      </w:pPr>
    </w:p>
    <w:p w:rsidR="00EB0D02" w:rsidRPr="00EB0D02" w:rsidRDefault="00EB0D02" w:rsidP="00EB0D02">
      <w:pPr>
        <w:tabs>
          <w:tab w:val="left" w:pos="2325"/>
        </w:tabs>
        <w:jc w:val="both"/>
        <w:rPr>
          <w:rFonts w:ascii="Times New Roman" w:eastAsia="Calibri" w:hAnsi="Times New Roman"/>
          <w:sz w:val="24"/>
          <w:szCs w:val="24"/>
        </w:rPr>
      </w:pPr>
      <w:r w:rsidRPr="00EB0D02">
        <w:rPr>
          <w:rFonts w:ascii="Times New Roman" w:eastAsia="Calibri" w:hAnsi="Times New Roman"/>
          <w:sz w:val="24"/>
          <w:szCs w:val="24"/>
        </w:rPr>
        <w:t>A szolgáltatásokat igénybe vevők létszámadatai:</w:t>
      </w: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4"/>
        <w:gridCol w:w="2191"/>
        <w:gridCol w:w="1426"/>
        <w:gridCol w:w="1592"/>
        <w:gridCol w:w="1773"/>
      </w:tblGrid>
      <w:tr w:rsidR="00EB0D02" w:rsidRPr="00EB0D02" w:rsidTr="00903094">
        <w:trPr>
          <w:trHeight w:val="1055"/>
        </w:trPr>
        <w:tc>
          <w:tcPr>
            <w:tcW w:w="2304" w:type="dxa"/>
          </w:tcPr>
          <w:p w:rsidR="00EB0D02" w:rsidRPr="00EB0D02" w:rsidRDefault="00EB0D02" w:rsidP="00EB0D02">
            <w:pPr>
              <w:spacing w:after="0"/>
              <w:jc w:val="both"/>
              <w:rPr>
                <w:rFonts w:ascii="Times New Roman" w:eastAsia="Calibri" w:hAnsi="Times New Roman"/>
                <w:b/>
                <w:sz w:val="24"/>
                <w:szCs w:val="24"/>
              </w:rPr>
            </w:pPr>
          </w:p>
        </w:tc>
        <w:tc>
          <w:tcPr>
            <w:tcW w:w="3617" w:type="dxa"/>
            <w:gridSpan w:val="2"/>
            <w:vAlign w:val="center"/>
          </w:tcPr>
          <w:p w:rsidR="00EB0D02" w:rsidRPr="00EB0D02" w:rsidRDefault="00EB0D02" w:rsidP="00EB0D02">
            <w:pPr>
              <w:spacing w:after="0"/>
              <w:jc w:val="center"/>
              <w:rPr>
                <w:rFonts w:ascii="Times New Roman" w:eastAsia="Calibri" w:hAnsi="Times New Roman"/>
                <w:b/>
                <w:sz w:val="24"/>
                <w:szCs w:val="24"/>
              </w:rPr>
            </w:pPr>
          </w:p>
          <w:p w:rsidR="00EB0D02" w:rsidRPr="00EB0D02" w:rsidRDefault="00EB0D02" w:rsidP="00EB0D02">
            <w:pPr>
              <w:spacing w:after="0"/>
              <w:jc w:val="center"/>
              <w:rPr>
                <w:rFonts w:ascii="Times New Roman" w:eastAsia="Calibri" w:hAnsi="Times New Roman"/>
                <w:b/>
                <w:sz w:val="24"/>
                <w:szCs w:val="24"/>
              </w:rPr>
            </w:pPr>
            <w:r w:rsidRPr="00EB0D02">
              <w:rPr>
                <w:rFonts w:ascii="Times New Roman" w:eastAsia="Calibri" w:hAnsi="Times New Roman"/>
                <w:b/>
                <w:sz w:val="24"/>
                <w:szCs w:val="24"/>
              </w:rPr>
              <w:t>Sugár u.</w:t>
            </w:r>
          </w:p>
          <w:p w:rsidR="00EB0D02" w:rsidRPr="00EB0D02" w:rsidRDefault="00EB0D02" w:rsidP="00EB0D02">
            <w:pPr>
              <w:spacing w:after="0"/>
              <w:jc w:val="center"/>
              <w:rPr>
                <w:rFonts w:ascii="Times New Roman" w:eastAsia="Calibri" w:hAnsi="Times New Roman"/>
                <w:b/>
                <w:sz w:val="24"/>
                <w:szCs w:val="24"/>
              </w:rPr>
            </w:pPr>
          </w:p>
        </w:tc>
        <w:tc>
          <w:tcPr>
            <w:tcW w:w="3365" w:type="dxa"/>
            <w:gridSpan w:val="2"/>
            <w:vAlign w:val="center"/>
          </w:tcPr>
          <w:p w:rsidR="00EB0D02" w:rsidRPr="00EB0D02" w:rsidRDefault="00EB0D02" w:rsidP="00EB0D02">
            <w:pPr>
              <w:spacing w:after="0"/>
              <w:jc w:val="center"/>
              <w:rPr>
                <w:rFonts w:ascii="Times New Roman" w:eastAsia="Calibri" w:hAnsi="Times New Roman"/>
                <w:b/>
                <w:sz w:val="24"/>
                <w:szCs w:val="24"/>
              </w:rPr>
            </w:pPr>
            <w:r w:rsidRPr="00EB0D02">
              <w:rPr>
                <w:rFonts w:ascii="Times New Roman" w:eastAsia="Calibri" w:hAnsi="Times New Roman"/>
                <w:b/>
                <w:sz w:val="24"/>
                <w:szCs w:val="24"/>
              </w:rPr>
              <w:t>Zrínyi u.</w:t>
            </w:r>
          </w:p>
        </w:tc>
      </w:tr>
      <w:tr w:rsidR="00EB0D02" w:rsidRPr="00EB0D02" w:rsidTr="00903094">
        <w:trPr>
          <w:trHeight w:val="345"/>
        </w:trPr>
        <w:tc>
          <w:tcPr>
            <w:tcW w:w="2304" w:type="dxa"/>
            <w:vAlign w:val="center"/>
          </w:tcPr>
          <w:p w:rsidR="00EB0D02" w:rsidRPr="00EB0D02" w:rsidRDefault="00EB0D02" w:rsidP="00EB0D02">
            <w:pPr>
              <w:spacing w:after="0"/>
              <w:rPr>
                <w:rFonts w:ascii="Times New Roman" w:eastAsia="Calibri" w:hAnsi="Times New Roman"/>
                <w:sz w:val="24"/>
                <w:szCs w:val="24"/>
              </w:rPr>
            </w:pP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2017/18</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2018/19</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2017/18</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2018/19</w:t>
            </w:r>
          </w:p>
        </w:tc>
      </w:tr>
      <w:tr w:rsidR="00EB0D02" w:rsidRPr="00EB0D02" w:rsidTr="00903094">
        <w:trPr>
          <w:trHeight w:val="364"/>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 xml:space="preserve">Logopédia         </w:t>
            </w:r>
            <w:proofErr w:type="spellStart"/>
            <w:r w:rsidRPr="00EB0D02">
              <w:rPr>
                <w:rFonts w:ascii="Times New Roman" w:eastAsia="Calibri" w:hAnsi="Times New Roman"/>
                <w:sz w:val="24"/>
                <w:szCs w:val="24"/>
              </w:rPr>
              <w:t>Szaksz</w:t>
            </w:r>
            <w:proofErr w:type="spellEnd"/>
            <w:r w:rsidRPr="00EB0D02">
              <w:rPr>
                <w:rFonts w:ascii="Times New Roman" w:eastAsia="Calibri" w:hAnsi="Times New Roman"/>
                <w:sz w:val="24"/>
                <w:szCs w:val="24"/>
              </w:rPr>
              <w:t>.</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26</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15</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9</w:t>
            </w:r>
          </w:p>
        </w:tc>
      </w:tr>
      <w:tr w:rsidR="00EB0D02" w:rsidRPr="00EB0D02" w:rsidTr="00903094">
        <w:trPr>
          <w:trHeight w:val="691"/>
        </w:trPr>
        <w:tc>
          <w:tcPr>
            <w:tcW w:w="2304" w:type="dxa"/>
          </w:tcPr>
          <w:p w:rsidR="00EB0D02" w:rsidRPr="00EB0D02" w:rsidRDefault="00EB0D02" w:rsidP="00EB0D02">
            <w:pPr>
              <w:spacing w:after="0"/>
              <w:rPr>
                <w:rFonts w:ascii="Times New Roman" w:eastAsia="Calibri" w:hAnsi="Times New Roman"/>
                <w:sz w:val="24"/>
                <w:szCs w:val="24"/>
              </w:rPr>
            </w:pPr>
            <w:proofErr w:type="spellStart"/>
            <w:r w:rsidRPr="00EB0D02">
              <w:rPr>
                <w:rFonts w:ascii="Times New Roman" w:eastAsia="Calibri" w:hAnsi="Times New Roman"/>
                <w:sz w:val="24"/>
                <w:szCs w:val="24"/>
              </w:rPr>
              <w:t>SNI-s</w:t>
            </w:r>
            <w:proofErr w:type="spellEnd"/>
            <w:r w:rsidRPr="00EB0D02">
              <w:rPr>
                <w:rFonts w:ascii="Times New Roman" w:eastAsia="Calibri" w:hAnsi="Times New Roman"/>
                <w:sz w:val="24"/>
                <w:szCs w:val="24"/>
              </w:rPr>
              <w:t xml:space="preserve"> fejlesztés </w:t>
            </w:r>
            <w:proofErr w:type="spellStart"/>
            <w:r w:rsidRPr="00EB0D02">
              <w:rPr>
                <w:rFonts w:ascii="Times New Roman" w:eastAsia="Calibri" w:hAnsi="Times New Roman"/>
                <w:sz w:val="24"/>
                <w:szCs w:val="24"/>
              </w:rPr>
              <w:t>Szaksz</w:t>
            </w:r>
            <w:proofErr w:type="spellEnd"/>
            <w:r w:rsidRPr="00EB0D02">
              <w:rPr>
                <w:rFonts w:ascii="Times New Roman" w:eastAsia="Calibri" w:hAnsi="Times New Roman"/>
                <w:sz w:val="24"/>
                <w:szCs w:val="24"/>
              </w:rPr>
              <w:t>.</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3</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w:t>
            </w:r>
          </w:p>
        </w:tc>
      </w:tr>
      <w:tr w:rsidR="00EB0D02" w:rsidRPr="00EB0D02" w:rsidTr="00903094">
        <w:trPr>
          <w:trHeight w:val="1074"/>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Fejlesztő foglalkozások</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Szakszolgálat</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23</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22</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12</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9</w:t>
            </w:r>
          </w:p>
        </w:tc>
      </w:tr>
      <w:tr w:rsidR="00EB0D02" w:rsidRPr="00EB0D02" w:rsidTr="00903094">
        <w:trPr>
          <w:trHeight w:val="105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Fejlesztő foglalkozások</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Óvodai</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23</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22</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12</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9</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Hittan</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22</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17</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22</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19</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Úszás</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24</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10</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4</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4</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Labdajáték</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20</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proofErr w:type="spellStart"/>
            <w:r w:rsidRPr="00EB0D02">
              <w:rPr>
                <w:rFonts w:ascii="Times New Roman" w:eastAsia="Calibri" w:hAnsi="Times New Roman"/>
                <w:sz w:val="24"/>
                <w:szCs w:val="24"/>
              </w:rPr>
              <w:t>Ugri</w:t>
            </w:r>
            <w:proofErr w:type="spellEnd"/>
            <w:r w:rsidRPr="00EB0D02">
              <w:rPr>
                <w:rFonts w:ascii="Times New Roman" w:eastAsia="Calibri" w:hAnsi="Times New Roman"/>
                <w:sz w:val="24"/>
                <w:szCs w:val="24"/>
              </w:rPr>
              <w:t xml:space="preserve"> </w:t>
            </w:r>
            <w:proofErr w:type="spellStart"/>
            <w:r w:rsidRPr="00EB0D02">
              <w:rPr>
                <w:rFonts w:ascii="Times New Roman" w:eastAsia="Calibri" w:hAnsi="Times New Roman"/>
                <w:sz w:val="24"/>
                <w:szCs w:val="24"/>
              </w:rPr>
              <w:t>-manók</w:t>
            </w:r>
            <w:proofErr w:type="spellEnd"/>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14</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11</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8</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proofErr w:type="spellStart"/>
            <w:r w:rsidRPr="00EB0D02">
              <w:rPr>
                <w:rFonts w:ascii="Times New Roman" w:eastAsia="Calibri" w:hAnsi="Times New Roman"/>
                <w:sz w:val="24"/>
                <w:szCs w:val="24"/>
              </w:rPr>
              <w:t>Sószoba</w:t>
            </w:r>
            <w:proofErr w:type="spellEnd"/>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7</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16</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Tánc-balett</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23</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13</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Meseterápia</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3</w:t>
            </w:r>
          </w:p>
        </w:tc>
      </w:tr>
      <w:tr w:rsidR="00EB0D02" w:rsidRPr="00EB0D02" w:rsidTr="00903094">
        <w:trPr>
          <w:trHeight w:val="345"/>
        </w:trPr>
        <w:tc>
          <w:tcPr>
            <w:tcW w:w="2304" w:type="dxa"/>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Tehetséggondozás</w:t>
            </w:r>
          </w:p>
        </w:tc>
        <w:tc>
          <w:tcPr>
            <w:tcW w:w="2191"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26</w:t>
            </w:r>
          </w:p>
        </w:tc>
        <w:tc>
          <w:tcPr>
            <w:tcW w:w="1426"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25</w:t>
            </w:r>
          </w:p>
        </w:tc>
        <w:tc>
          <w:tcPr>
            <w:tcW w:w="159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14</w:t>
            </w:r>
          </w:p>
        </w:tc>
        <w:tc>
          <w:tcPr>
            <w:tcW w:w="1772" w:type="dxa"/>
            <w:vAlign w:val="center"/>
          </w:tcPr>
          <w:p w:rsidR="00EB0D02" w:rsidRPr="00EB0D02" w:rsidRDefault="00EB0D02" w:rsidP="00EB0D02">
            <w:pPr>
              <w:spacing w:after="0"/>
              <w:jc w:val="center"/>
              <w:rPr>
                <w:rFonts w:ascii="Times New Roman" w:eastAsia="Calibri" w:hAnsi="Times New Roman"/>
                <w:sz w:val="24"/>
                <w:szCs w:val="24"/>
              </w:rPr>
            </w:pPr>
            <w:r w:rsidRPr="00EB0D02">
              <w:rPr>
                <w:rFonts w:ascii="Times New Roman" w:eastAsia="Calibri" w:hAnsi="Times New Roman"/>
                <w:sz w:val="24"/>
                <w:szCs w:val="24"/>
              </w:rPr>
              <w:t>10</w:t>
            </w:r>
          </w:p>
        </w:tc>
      </w:tr>
    </w:tbl>
    <w:p w:rsidR="00EB0D02" w:rsidRPr="00EB0D02" w:rsidRDefault="00EB0D02" w:rsidP="00EB0D02">
      <w:pPr>
        <w:spacing w:after="0"/>
        <w:jc w:val="center"/>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sz w:val="24"/>
          <w:szCs w:val="24"/>
        </w:rPr>
      </w:pPr>
      <w:r w:rsidRPr="00EB0D02">
        <w:rPr>
          <w:rFonts w:ascii="Times New Roman" w:eastAsia="Calibri" w:hAnsi="Times New Roman"/>
          <w:sz w:val="24"/>
          <w:szCs w:val="24"/>
        </w:rPr>
        <w:t xml:space="preserve">A fenntartó önkormányzat 100%-os támogatásával folyamatossá vált nagycsoportos óvodások úszásoktatása. Tavasszal, ősszel 10-8 alkalommal vettek részt a gyermekek az oktatáson, amely bővítette a mozgásra, és egészséges életmódra nevelés lehetőségeit. </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br w:type="page"/>
      </w: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b/>
          <w:bCs/>
          <w:sz w:val="24"/>
          <w:szCs w:val="24"/>
        </w:rPr>
      </w:pPr>
      <w:r w:rsidRPr="00EB0D02">
        <w:rPr>
          <w:rFonts w:ascii="Times New Roman" w:eastAsia="Calibri" w:hAnsi="Times New Roman"/>
          <w:b/>
          <w:bCs/>
          <w:sz w:val="24"/>
          <w:szCs w:val="24"/>
        </w:rPr>
        <w:t>2.2 Tárgyi feltételeink</w:t>
      </w: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A fenntartó önkormányzat folyamatosan biztosítja az óvoda működéséhez szükséges feltételeket. Intézményünk tárgyi ellátottsága nagyon jó, a csoportszobák bútorzata, a különböző nevelési területekhez tartozó eszközök és technikai felszerelések szintén megfelelnek az elvárásoknak. Az elkövetkező évek fejlesztése leginkább az udvari játékok korszerűsítését foglalja magában. </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Óvodai alapítványunk anyagi forrásait erősíti óvodabáli bevételünk, és támogatóink pénzbeli adományai is. Az alapítvány támogatásával bevezetett múzeumpedagógiai foglalkozások a 2018-as évben is megvalósultak, ez évi 4 foglalkozást jelent. </w:t>
      </w:r>
    </w:p>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b/>
          <w:bCs/>
          <w:sz w:val="24"/>
          <w:szCs w:val="24"/>
        </w:rPr>
      </w:pPr>
      <w:r w:rsidRPr="00EB0D02">
        <w:rPr>
          <w:rFonts w:ascii="Times New Roman" w:eastAsia="Calibri" w:hAnsi="Times New Roman"/>
          <w:b/>
          <w:bCs/>
          <w:sz w:val="24"/>
          <w:szCs w:val="24"/>
        </w:rPr>
        <w:t>3. Az óvoda nevelőmunkájáról</w:t>
      </w:r>
    </w:p>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3.1 Szakmai feladatok megvalósulása Pedagógiai Programunk tükrében</w:t>
      </w:r>
    </w:p>
    <w:p w:rsidR="00EB0D02" w:rsidRPr="00EB0D02" w:rsidRDefault="00EB0D02" w:rsidP="00EB0D02">
      <w:pPr>
        <w:spacing w:after="0"/>
        <w:rPr>
          <w:rFonts w:ascii="Times New Roman" w:hAnsi="Times New Roman"/>
          <w:sz w:val="24"/>
          <w:szCs w:val="24"/>
          <w:u w:val="single"/>
          <w:lang w:eastAsia="hu-HU"/>
        </w:rPr>
      </w:pPr>
    </w:p>
    <w:p w:rsidR="00EB0D02" w:rsidRPr="00EB0D02" w:rsidRDefault="00EB0D02" w:rsidP="00EB0D02">
      <w:pPr>
        <w:spacing w:after="0"/>
        <w:rPr>
          <w:rFonts w:ascii="Times New Roman" w:hAnsi="Times New Roman"/>
          <w:sz w:val="24"/>
          <w:szCs w:val="24"/>
          <w:lang w:eastAsia="hu-HU"/>
        </w:rPr>
      </w:pP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04"/>
      </w:tblGrid>
      <w:tr w:rsidR="00EB0D02" w:rsidRPr="00EB0D02" w:rsidTr="00903094">
        <w:trPr>
          <w:trHeight w:val="896"/>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Terület</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p>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Megvalósulás</w:t>
            </w:r>
          </w:p>
          <w:p w:rsidR="00EB0D02" w:rsidRPr="00EB0D02" w:rsidRDefault="00EB0D02" w:rsidP="00EB0D02">
            <w:pPr>
              <w:spacing w:after="0"/>
              <w:jc w:val="center"/>
              <w:rPr>
                <w:rFonts w:ascii="Times New Roman" w:hAnsi="Times New Roman"/>
                <w:b/>
                <w:sz w:val="24"/>
                <w:szCs w:val="24"/>
                <w:lang w:eastAsia="hu-HU"/>
              </w:rPr>
            </w:pPr>
          </w:p>
        </w:tc>
      </w:tr>
      <w:tr w:rsidR="00EB0D02" w:rsidRPr="00EB0D02" w:rsidTr="00903094">
        <w:trPr>
          <w:trHeight w:val="4752"/>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Egészséges életmódra nevelés</w:t>
            </w:r>
          </w:p>
        </w:tc>
        <w:tc>
          <w:tcPr>
            <w:tcW w:w="0" w:type="auto"/>
          </w:tcPr>
          <w:p w:rsidR="00EB0D02" w:rsidRPr="00EB0D02" w:rsidRDefault="00EB0D02" w:rsidP="00EB0D02">
            <w:pPr>
              <w:spacing w:after="0"/>
              <w:jc w:val="both"/>
              <w:rPr>
                <w:rFonts w:ascii="Times New Roman" w:hAnsi="Times New Roman"/>
                <w:sz w:val="24"/>
                <w:szCs w:val="24"/>
                <w:u w:val="single"/>
                <w:lang w:eastAsia="hu-HU"/>
              </w:rPr>
            </w:pP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A nevelési év folyamán megvalósultak:</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Környezetbarát anyagok használata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Egészséges, biztonságos környezet kialakítása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Megfelelő napirend kialakítása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Gondozási feladatok, önállóság fejlesztése</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Étkezési, tisztálkodási szokások kialakítása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Mindennapos testnevelés, mozgás</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Egészséges életmód iránti igény kialakítása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Saját környezet rendje, gondozottsága iránti igény kialakítása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Mindennapi gyümölcsfogyasztás</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Rendszeres vízfogyasztás – PI víz biztosítása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Magvas hét programjainak megvalósítása</w:t>
            </w:r>
          </w:p>
          <w:p w:rsidR="00EB0D02" w:rsidRPr="00EB0D02" w:rsidRDefault="00EB0D02" w:rsidP="00EB0D02">
            <w:pPr>
              <w:numPr>
                <w:ilvl w:val="0"/>
                <w:numId w:val="34"/>
              </w:numPr>
              <w:spacing w:after="0"/>
              <w:jc w:val="both"/>
              <w:rPr>
                <w:rFonts w:ascii="Times New Roman" w:hAnsi="Times New Roman"/>
                <w:sz w:val="24"/>
                <w:szCs w:val="24"/>
                <w:lang w:eastAsia="hu-HU"/>
              </w:rPr>
            </w:pPr>
            <w:r w:rsidRPr="00EB0D02">
              <w:rPr>
                <w:rFonts w:ascii="Times New Roman" w:hAnsi="Times New Roman"/>
                <w:sz w:val="24"/>
                <w:szCs w:val="24"/>
                <w:lang w:eastAsia="hu-HU"/>
              </w:rPr>
              <w:t>Egészséges életmód, életszemlélet innovációinak kivitelezése</w:t>
            </w:r>
          </w:p>
          <w:p w:rsidR="00EB0D02" w:rsidRPr="00EB0D02" w:rsidRDefault="00EB0D02" w:rsidP="00EB0D02">
            <w:pPr>
              <w:spacing w:after="0"/>
              <w:rPr>
                <w:rFonts w:ascii="Times New Roman" w:hAnsi="Times New Roman"/>
                <w:sz w:val="24"/>
                <w:szCs w:val="24"/>
                <w:lang w:eastAsia="hu-HU"/>
              </w:rPr>
            </w:pPr>
          </w:p>
        </w:tc>
      </w:tr>
      <w:tr w:rsidR="00EB0D02" w:rsidRPr="00EB0D02" w:rsidTr="00903094">
        <w:trPr>
          <w:trHeight w:val="5976"/>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lastRenderedPageBreak/>
              <w:t>Érzelmi nevelés, szocializáció</w:t>
            </w:r>
          </w:p>
        </w:tc>
        <w:tc>
          <w:tcPr>
            <w:tcW w:w="0" w:type="auto"/>
          </w:tcPr>
          <w:p w:rsidR="00EB0D02" w:rsidRPr="00EB0D02" w:rsidRDefault="00EB0D02" w:rsidP="00EB0D02">
            <w:pPr>
              <w:spacing w:after="0"/>
              <w:rPr>
                <w:rFonts w:ascii="Times New Roman" w:hAnsi="Times New Roman"/>
                <w:sz w:val="24"/>
                <w:szCs w:val="24"/>
                <w:u w:val="single"/>
                <w:lang w:eastAsia="hu-HU"/>
              </w:rPr>
            </w:pPr>
          </w:p>
          <w:p w:rsidR="00EB0D02" w:rsidRPr="00EB0D02" w:rsidRDefault="00EB0D02" w:rsidP="00EB0D02">
            <w:pPr>
              <w:spacing w:after="0"/>
              <w:rPr>
                <w:rFonts w:ascii="Times New Roman" w:hAnsi="Times New Roman"/>
                <w:sz w:val="24"/>
                <w:szCs w:val="24"/>
                <w:u w:val="single"/>
                <w:lang w:eastAsia="hu-HU"/>
              </w:rPr>
            </w:pPr>
            <w:r w:rsidRPr="00EB0D02">
              <w:rPr>
                <w:rFonts w:ascii="Times New Roman" w:hAnsi="Times New Roman"/>
                <w:sz w:val="24"/>
                <w:szCs w:val="24"/>
                <w:u w:val="single"/>
                <w:lang w:eastAsia="hu-HU"/>
              </w:rPr>
              <w:t>A nevelési év folyamán megvalósultak:</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Családias légkör kialakítása</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Baráti kapcsolatok erősítése, támogatása</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Személyes felnőtt példamutatás</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Visszahúzódó gyermekek kapcsolattartásának megsegítése</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Durvaság, agresszivitás elutasítása</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Közös élmények által közösségi érzés erősítése (Márton napi lámpás felvonulás, Mikulás, karácsony, farsang, anyák napja, gyermeknap, kirándulások, hévízi futófesztivál stb.)</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Szociális érzékenység, nyitottság kialakítása</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Játékokon keresztül konfliktuskezelő képesség fejlesztése</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Erkölcsi alapértékek megismertetése</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Ünnepeinkre való lelki felkészülés</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Udvariassági szokások kialakítása</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Önbizalom erősítése, énkép kialakítása</w:t>
            </w:r>
          </w:p>
          <w:p w:rsidR="00EB0D02" w:rsidRPr="00EB0D02" w:rsidRDefault="00EB0D02" w:rsidP="00EB0D02">
            <w:pPr>
              <w:numPr>
                <w:ilvl w:val="0"/>
                <w:numId w:val="35"/>
              </w:numPr>
              <w:spacing w:after="0"/>
              <w:jc w:val="both"/>
              <w:rPr>
                <w:rFonts w:ascii="Times New Roman" w:hAnsi="Times New Roman"/>
                <w:sz w:val="24"/>
                <w:szCs w:val="24"/>
                <w:lang w:eastAsia="hu-HU"/>
              </w:rPr>
            </w:pPr>
            <w:r w:rsidRPr="00EB0D02">
              <w:rPr>
                <w:rFonts w:ascii="Times New Roman" w:hAnsi="Times New Roman"/>
                <w:sz w:val="24"/>
                <w:szCs w:val="24"/>
                <w:lang w:eastAsia="hu-HU"/>
              </w:rPr>
              <w:t>Beszoktatáskor az anyától való elválás segítése (anyás beszoktatás)</w:t>
            </w:r>
          </w:p>
          <w:p w:rsidR="00EB0D02" w:rsidRPr="00EB0D02" w:rsidRDefault="00EB0D02" w:rsidP="00EB0D02">
            <w:pPr>
              <w:numPr>
                <w:ilvl w:val="0"/>
                <w:numId w:val="35"/>
              </w:numPr>
              <w:spacing w:after="0"/>
              <w:jc w:val="both"/>
              <w:rPr>
                <w:rFonts w:ascii="Times New Roman" w:hAnsi="Times New Roman"/>
                <w:i/>
                <w:sz w:val="24"/>
                <w:szCs w:val="24"/>
                <w:lang w:eastAsia="hu-HU"/>
              </w:rPr>
            </w:pPr>
            <w:proofErr w:type="spellStart"/>
            <w:r w:rsidRPr="00EB0D02">
              <w:rPr>
                <w:rFonts w:ascii="Times New Roman" w:hAnsi="Times New Roman"/>
                <w:sz w:val="24"/>
                <w:szCs w:val="24"/>
                <w:lang w:eastAsia="hu-HU"/>
              </w:rPr>
              <w:t>Egregyi</w:t>
            </w:r>
            <w:proofErr w:type="spellEnd"/>
            <w:r w:rsidRPr="00EB0D02">
              <w:rPr>
                <w:rFonts w:ascii="Times New Roman" w:hAnsi="Times New Roman"/>
                <w:sz w:val="24"/>
                <w:szCs w:val="24"/>
                <w:lang w:eastAsia="hu-HU"/>
              </w:rPr>
              <w:t xml:space="preserve"> óvodánk Méhecske csoportjában bevezetésre kerültek a </w:t>
            </w:r>
            <w:r w:rsidRPr="00EB0D02">
              <w:rPr>
                <w:rFonts w:ascii="Times New Roman" w:hAnsi="Times New Roman"/>
                <w:i/>
                <w:sz w:val="24"/>
                <w:szCs w:val="24"/>
                <w:lang w:eastAsia="hu-HU"/>
              </w:rPr>
              <w:t>„boldogságórák”</w:t>
            </w:r>
          </w:p>
          <w:p w:rsidR="00EB0D02" w:rsidRPr="00EB0D02" w:rsidRDefault="00EB0D02" w:rsidP="00EB0D02">
            <w:pPr>
              <w:spacing w:after="0"/>
              <w:rPr>
                <w:rFonts w:ascii="Times New Roman" w:hAnsi="Times New Roman"/>
                <w:sz w:val="24"/>
                <w:szCs w:val="24"/>
                <w:lang w:eastAsia="hu-HU"/>
              </w:rPr>
            </w:pPr>
          </w:p>
        </w:tc>
      </w:tr>
      <w:tr w:rsidR="00EB0D02" w:rsidRPr="00EB0D02" w:rsidTr="00903094">
        <w:trPr>
          <w:trHeight w:val="5976"/>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Értelmi fejlesztés, differenciálás</w:t>
            </w:r>
          </w:p>
        </w:tc>
        <w:tc>
          <w:tcPr>
            <w:tcW w:w="0" w:type="auto"/>
          </w:tcPr>
          <w:p w:rsidR="00EB0D02" w:rsidRPr="00EB0D02" w:rsidRDefault="00EB0D02" w:rsidP="00EB0D02">
            <w:pPr>
              <w:spacing w:after="0"/>
              <w:jc w:val="both"/>
              <w:rPr>
                <w:rFonts w:ascii="Times New Roman" w:hAnsi="Times New Roman"/>
                <w:sz w:val="24"/>
                <w:szCs w:val="24"/>
                <w:u w:val="single"/>
                <w:lang w:eastAsia="hu-HU"/>
              </w:rPr>
            </w:pP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Figyelembe vettük:</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A gyerekek érdeklődését, előzetes tapasztalatait, egyéni képességeit, kíváncsiságát</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A tervezés során különböző életkorból adódó lehetőségeket</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Biztosítottuk:</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A cselekvő, felfedező tanulás lehetőségét</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Képességfejlesztő eszközöket, játékokat </w:t>
            </w:r>
          </w:p>
          <w:p w:rsidR="00EB0D02" w:rsidRPr="00EB0D02" w:rsidRDefault="00EB0D02" w:rsidP="00EB0D02">
            <w:pPr>
              <w:numPr>
                <w:ilvl w:val="0"/>
                <w:numId w:val="36"/>
              </w:numPr>
              <w:spacing w:after="0"/>
              <w:jc w:val="both"/>
              <w:rPr>
                <w:rFonts w:ascii="Times New Roman" w:hAnsi="Times New Roman"/>
                <w:sz w:val="24"/>
                <w:szCs w:val="24"/>
                <w:lang w:eastAsia="hu-HU"/>
              </w:rPr>
            </w:pPr>
            <w:proofErr w:type="spellStart"/>
            <w:r w:rsidRPr="00EB0D02">
              <w:rPr>
                <w:rFonts w:ascii="Times New Roman" w:hAnsi="Times New Roman"/>
                <w:sz w:val="24"/>
                <w:szCs w:val="24"/>
                <w:lang w:eastAsia="hu-HU"/>
              </w:rPr>
              <w:t>Ingergazdag</w:t>
            </w:r>
            <w:proofErr w:type="spellEnd"/>
            <w:r w:rsidRPr="00EB0D02">
              <w:rPr>
                <w:rFonts w:ascii="Times New Roman" w:hAnsi="Times New Roman"/>
                <w:sz w:val="24"/>
                <w:szCs w:val="24"/>
                <w:lang w:eastAsia="hu-HU"/>
              </w:rPr>
              <w:t xml:space="preserve"> környezet teremtését, melyben élményeik és tapasztalataik rögzülnek</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Fontosnak tartottuk:</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A lassabban fejlődő gyermekek differenciált megsegítését</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Érdeklődésre épített, változatos tevékenységek biztosítását</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Anyanyelvi és kommunikációs képességek fejlesztését</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Az önálló probléma megoldásra ösztönzést</w:t>
            </w:r>
          </w:p>
          <w:p w:rsidR="00EB0D02" w:rsidRPr="00EB0D02" w:rsidRDefault="00EB0D02" w:rsidP="00EB0D02">
            <w:pPr>
              <w:numPr>
                <w:ilvl w:val="0"/>
                <w:numId w:val="36"/>
              </w:numPr>
              <w:spacing w:after="0"/>
              <w:jc w:val="both"/>
              <w:rPr>
                <w:rFonts w:ascii="Times New Roman" w:hAnsi="Times New Roman"/>
                <w:sz w:val="24"/>
                <w:szCs w:val="24"/>
                <w:lang w:eastAsia="hu-HU"/>
              </w:rPr>
            </w:pPr>
            <w:r w:rsidRPr="00EB0D02">
              <w:rPr>
                <w:rFonts w:ascii="Times New Roman" w:hAnsi="Times New Roman"/>
                <w:sz w:val="24"/>
                <w:szCs w:val="24"/>
                <w:lang w:eastAsia="hu-HU"/>
              </w:rPr>
              <w:t>Kérdéseik megfogalmazását, válaszadást</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Kihasználtuk:</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A különböző területek közötti kapcsolódási pontok adta lehetőségeket</w:t>
            </w:r>
          </w:p>
          <w:p w:rsidR="00EB0D02" w:rsidRPr="00EB0D02" w:rsidRDefault="00EB0D02" w:rsidP="00EB0D02">
            <w:pPr>
              <w:spacing w:after="0"/>
              <w:jc w:val="both"/>
              <w:rPr>
                <w:rFonts w:ascii="Times New Roman" w:hAnsi="Times New Roman"/>
                <w:sz w:val="24"/>
                <w:szCs w:val="24"/>
                <w:lang w:eastAsia="hu-HU"/>
              </w:rPr>
            </w:pP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6773"/>
      </w:tblGrid>
      <w:tr w:rsidR="00EB0D02" w:rsidRPr="00EB0D02" w:rsidTr="00903094">
        <w:tc>
          <w:tcPr>
            <w:tcW w:w="2289"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lastRenderedPageBreak/>
              <w:t>Művészeti – vizuális nevelés</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kreatív tevékenységekhez egész nevelési évet átfogóan biztosítottuk a feltételeket, különböző anyagokat és eszközöket, különféle technikákat ismerhettek meg az óvodások. Múzeumpedagógiai foglalkozásokkal is gazdagítottuk az évet. Zene, tánc, népi játékok, mesélés, verselés, bábozás napi szinten megjelentek a csoportokban. Ünnepeink értékét a hangulat előkészítésével és a külső esztétikum kialakításával biztosítottuk. A csoportok belső tereit kolléganőim mindig az évszaknak megfelelően, ízlésesen dekorálták.</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89"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Mozgás</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mozgás rendkívül fontos az óvodás gyermek életében, hiszen a nagymozgások hatására alakulnak ki azok az idegpályák, idegi kötődések, melyek a gondolkodási műveletek kognitív képességek fejlődését segítik. </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Ennek érdekében:</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Biztosítottuk a mindennapos mozgás lehetőségét tornateremben, udvaron, kirándulás, séta alkalmával.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Minden nap irányított testmozgást is végeztek a gyermekek.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tornateremben heti 1 alkalommal tornafoglalkozás keretében szervezett, irányított gyakorlatokat végeztek az óvodások.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Futó, fogó, verseny és ügyességi játékokat.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Kúsztak, másztak, függeszkedtek, támasz és egyensúlyozó gyakorlatokat végeztek.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Tornáztak eszközzel, használták a Mozgáskottát, és jó időben kihasználták az ovi-foci pálya lehetőségeit is.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nagymozgások által téri tájékozódó képességük és </w:t>
            </w:r>
            <w:proofErr w:type="spellStart"/>
            <w:r w:rsidRPr="00EB0D02">
              <w:rPr>
                <w:rFonts w:ascii="Times New Roman" w:hAnsi="Times New Roman"/>
                <w:sz w:val="24"/>
                <w:szCs w:val="24"/>
                <w:lang w:eastAsia="hu-HU"/>
              </w:rPr>
              <w:t>finommotorikájuk</w:t>
            </w:r>
            <w:proofErr w:type="spellEnd"/>
            <w:r w:rsidRPr="00EB0D02">
              <w:rPr>
                <w:rFonts w:ascii="Times New Roman" w:hAnsi="Times New Roman"/>
                <w:sz w:val="24"/>
                <w:szCs w:val="24"/>
                <w:lang w:eastAsia="hu-HU"/>
              </w:rPr>
              <w:t xml:space="preserve"> is fejlődött.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középső és nagycsoportos gyermekek már magabiztosan mozognak, ismerik a téri irányokat.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Mozgáskultúrájuk, fizikai képességeik sokat fejlődtek, erősödtek.</w:t>
            </w:r>
          </w:p>
          <w:p w:rsidR="00EB0D02" w:rsidRPr="00EB0D02" w:rsidRDefault="00EB0D02" w:rsidP="00EB0D02">
            <w:pPr>
              <w:spacing w:after="0"/>
              <w:jc w:val="both"/>
              <w:rPr>
                <w:rFonts w:ascii="Times New Roman" w:hAnsi="Times New Roman"/>
                <w:sz w:val="24"/>
                <w:szCs w:val="24"/>
                <w:lang w:eastAsia="hu-HU"/>
              </w:rPr>
            </w:pPr>
          </w:p>
        </w:tc>
      </w:tr>
    </w:tbl>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6"/>
        <w:gridCol w:w="6626"/>
      </w:tblGrid>
      <w:tr w:rsidR="00EB0D02" w:rsidRPr="00EB0D02" w:rsidTr="00903094">
        <w:tc>
          <w:tcPr>
            <w:tcW w:w="2289"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lastRenderedPageBreak/>
              <w:t>Környezettudatosság, környezetvédelem</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Erre a területre Pedagógiai Programunkban is nagy hangsúlyt fektetünk, hiszen mindennapi életünk ebben a közegben zajlik. Törekedtünk a tiszta, szép környezet iránti igény kialakítására. </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Óvodáink udvarán:</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Virágokat ültettek</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Levelet gereblyéztek, komposztáltak</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Télen madáretető feltöltése után figyelték a madarakat, és folyamatosan töltötték fel eleséggel az etetőt. </w:t>
            </w:r>
          </w:p>
          <w:p w:rsidR="00EB0D02" w:rsidRPr="00EB0D02" w:rsidRDefault="00EB0D02" w:rsidP="00EB0D02">
            <w:pPr>
              <w:numPr>
                <w:ilvl w:val="0"/>
                <w:numId w:val="37"/>
              </w:numPr>
              <w:spacing w:after="0"/>
              <w:jc w:val="both"/>
              <w:rPr>
                <w:rFonts w:ascii="Times New Roman" w:hAnsi="Times New Roman"/>
                <w:sz w:val="24"/>
                <w:szCs w:val="24"/>
                <w:lang w:eastAsia="hu-HU"/>
              </w:rPr>
            </w:pPr>
            <w:r w:rsidRPr="00EB0D02">
              <w:rPr>
                <w:rFonts w:ascii="Times New Roman" w:hAnsi="Times New Roman"/>
                <w:sz w:val="24"/>
                <w:szCs w:val="24"/>
                <w:lang w:eastAsia="hu-HU"/>
              </w:rPr>
              <w:t>Májusban megfigyelhették a madárodúkba fészkelő és fiókáikat kiköltő madarakat.</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A csoportokban:</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Napocska – Kincsünk a víz</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Méhecske – Életadó víz projekteket megvalósították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Részt vettünk a „Gondolkodj egészségesen” projektben</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Magvas hetet szerveztünk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Szelektíven gyűjtöttük a hulladékot, mindkét intézményünkben évi két alkalommal papírgyűjtést szerveztünk, melynek bevételét a kirándulásra fordítottuk.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Ágakat hajtattak, csíráztattak a gyermekek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Barkácsoláskor újrahasznosított anyagokat használtak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Az </w:t>
            </w:r>
            <w:proofErr w:type="spellStart"/>
            <w:r w:rsidRPr="00EB0D02">
              <w:rPr>
                <w:rFonts w:ascii="Times New Roman" w:hAnsi="Times New Roman"/>
                <w:sz w:val="24"/>
                <w:szCs w:val="24"/>
                <w:lang w:eastAsia="hu-HU"/>
              </w:rPr>
              <w:t>Egregyi</w:t>
            </w:r>
            <w:proofErr w:type="spellEnd"/>
            <w:r w:rsidRPr="00EB0D02">
              <w:rPr>
                <w:rFonts w:ascii="Times New Roman" w:hAnsi="Times New Roman"/>
                <w:sz w:val="24"/>
                <w:szCs w:val="24"/>
                <w:lang w:eastAsia="hu-HU"/>
              </w:rPr>
              <w:t xml:space="preserve"> tagintézményben telepített fűzfasátor helyszínt biztosít a meséléshez, beszélgetéshez</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Bábelőadást néztek a környezetbarát magatartás kialakításának segítésére</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Megismerték az energiával (víz, áram) való takarékosság szokásait</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Kirándulások alkalmával:</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Megismerkedtek a természet szépségeivel, </w:t>
            </w:r>
            <w:proofErr w:type="spellStart"/>
            <w:r w:rsidRPr="00EB0D02">
              <w:rPr>
                <w:rFonts w:ascii="Times New Roman" w:hAnsi="Times New Roman"/>
                <w:sz w:val="24"/>
                <w:szCs w:val="24"/>
                <w:lang w:eastAsia="hu-HU"/>
              </w:rPr>
              <w:t>mindannyiunkat</w:t>
            </w:r>
            <w:proofErr w:type="spellEnd"/>
            <w:r w:rsidRPr="00EB0D02">
              <w:rPr>
                <w:rFonts w:ascii="Times New Roman" w:hAnsi="Times New Roman"/>
                <w:sz w:val="24"/>
                <w:szCs w:val="24"/>
                <w:lang w:eastAsia="hu-HU"/>
              </w:rPr>
              <w:t xml:space="preserve"> körülvevő természeti környezettel, terményeket és terméseket gyűjtögettek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Megismerkedtek a növény és állatvédelem fontosságával (pl. békát mentettek)</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Megnézték a tehenészeti telepen élő állatokat, megfigyelték a gondozók munkáját, ismerkedhettek a Sármelléki reptérrel, rendőrautóval, tűzoltó autóval.</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Nagyítóval figyelhettek növényeket, állatokat</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A Zalaszabari kalandparkban különféle állatokkal ismerkedhettek őshonos és idegen fajokkal egyaránt.</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Megismerkedhettek a csokoládékészítés folyamatával</w:t>
            </w:r>
          </w:p>
          <w:p w:rsidR="00EB0D02" w:rsidRPr="00EB0D02" w:rsidRDefault="00EB0D02" w:rsidP="00EB0D02">
            <w:pPr>
              <w:numPr>
                <w:ilvl w:val="0"/>
                <w:numId w:val="38"/>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Pékségbe látogattak, kipróbálták a </w:t>
            </w:r>
            <w:proofErr w:type="spellStart"/>
            <w:r w:rsidRPr="00EB0D02">
              <w:rPr>
                <w:rFonts w:ascii="Times New Roman" w:hAnsi="Times New Roman"/>
                <w:sz w:val="24"/>
                <w:szCs w:val="24"/>
                <w:lang w:eastAsia="hu-HU"/>
              </w:rPr>
              <w:t>péksüteménykészítést</w:t>
            </w:r>
            <w:proofErr w:type="spellEnd"/>
          </w:p>
          <w:p w:rsidR="00EB0D02" w:rsidRPr="00EB0D02" w:rsidRDefault="00EB0D02" w:rsidP="00EB0D02">
            <w:pPr>
              <w:spacing w:after="0"/>
              <w:jc w:val="both"/>
              <w:rPr>
                <w:rFonts w:ascii="Times New Roman" w:hAnsi="Times New Roman"/>
                <w:sz w:val="24"/>
                <w:szCs w:val="24"/>
                <w:lang w:eastAsia="hu-HU"/>
              </w:rPr>
            </w:pP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br w:type="page"/>
      </w:r>
    </w:p>
    <w:p w:rsidR="00EB0D02" w:rsidRPr="00EB0D02" w:rsidRDefault="00EB0D02" w:rsidP="00EB0D02">
      <w:pPr>
        <w:spacing w:after="0"/>
        <w:rPr>
          <w:rFonts w:ascii="Times New Roman" w:hAnsi="Times New Roman"/>
          <w:sz w:val="24"/>
          <w:szCs w:val="24"/>
          <w:lang w:eastAsia="hu-HU"/>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7008"/>
      </w:tblGrid>
      <w:tr w:rsidR="00EB0D02" w:rsidRPr="00EB0D02" w:rsidTr="00903094">
        <w:trPr>
          <w:trHeight w:val="4279"/>
        </w:trPr>
        <w:tc>
          <w:tcPr>
            <w:tcW w:w="2292"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Anyanyelvi nevelés, kommunikáció</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csoportokban kialakított légkörnek köszönhetően a gyermekek szívesen és bátran kérdeztek, meséltek, beszélgettek és meghallgatták egymást. </w:t>
            </w:r>
          </w:p>
          <w:p w:rsidR="00EB0D02" w:rsidRPr="00EB0D02" w:rsidRDefault="00EB0D02" w:rsidP="00EB0D02">
            <w:pPr>
              <w:numPr>
                <w:ilvl w:val="0"/>
                <w:numId w:val="39"/>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Minden nap hallgattak mesét, verseltek, mondókáztak, énekeltek vagy kitalált történeteket szőttek tovább. </w:t>
            </w:r>
          </w:p>
          <w:p w:rsidR="00EB0D02" w:rsidRPr="00EB0D02" w:rsidRDefault="00EB0D02" w:rsidP="00EB0D02">
            <w:pPr>
              <w:numPr>
                <w:ilvl w:val="0"/>
                <w:numId w:val="39"/>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nyelvi kompetenciákat erősítették a dalos játékok, mondókák, csúfolódók, a drámajátékok, bábjátékok, szituációs játékok szintén verbális képességeiket fejlesztették. </w:t>
            </w:r>
          </w:p>
          <w:p w:rsidR="00EB0D02" w:rsidRPr="00EB0D02" w:rsidRDefault="00EB0D02" w:rsidP="00EB0D02">
            <w:pPr>
              <w:numPr>
                <w:ilvl w:val="0"/>
                <w:numId w:val="39"/>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beilleszkedés során nehezen vagy alig beszélő gyermekek év végére már bátran kommunikálnak. </w:t>
            </w:r>
          </w:p>
          <w:p w:rsidR="00EB0D02" w:rsidRPr="00EB0D02" w:rsidRDefault="00EB0D02" w:rsidP="00EB0D02">
            <w:pPr>
              <w:numPr>
                <w:ilvl w:val="0"/>
                <w:numId w:val="39"/>
              </w:numPr>
              <w:spacing w:after="0"/>
              <w:jc w:val="both"/>
              <w:rPr>
                <w:rFonts w:ascii="Times New Roman" w:hAnsi="Times New Roman"/>
                <w:sz w:val="24"/>
                <w:szCs w:val="24"/>
                <w:lang w:eastAsia="hu-HU"/>
              </w:rPr>
            </w:pPr>
            <w:r w:rsidRPr="00EB0D02">
              <w:rPr>
                <w:rFonts w:ascii="Times New Roman" w:hAnsi="Times New Roman"/>
                <w:sz w:val="24"/>
                <w:szCs w:val="24"/>
                <w:lang w:eastAsia="hu-HU"/>
              </w:rPr>
              <w:t>Minden csoportunkból a beszédhibás gyermekekkel logopédus foglalkozott az év folyamán.</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984"/>
        </w:trPr>
        <w:tc>
          <w:tcPr>
            <w:tcW w:w="2292"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Közösségi nevelés</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Mindkét intézményünkben vegyes csoportok működnek, melyek segítik a kialakított közösségi értékek évről-évre történő átörökítését. Az értékek megtanításának legjobb módszere a példamutatás.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gyermekeket körülvevő felnőttek személyes példamutatása nagyon fontos minden életkorban, különösen kisgyermekkorban.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Az új óvodások beszoktatása sikeres volt, természetesen volt, aki nehezebben volt, aki könnyebben illeszkedett be az óvodai életbe.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barátságos, szeretett teljes óvónői attitűd érzelmi biztonságot teremtett.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Fontosnak tartjuk az egymásra figyelés és türelem, empátia gyakorlását, erősítését.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konfliktushelyzetek kezelésére szintén a közösségi élet során láthatnak és gyakorolhatnak különféle megoldásokat.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Közös, családdal megvalósított programok alkalmával szülők, gyermekek és az óvoda dolgozói együtt játszottak, ünnepeltek, mely újabb alkalom volt egymás megismerésére. </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Az </w:t>
            </w:r>
            <w:proofErr w:type="spellStart"/>
            <w:r w:rsidRPr="00EB0D02">
              <w:rPr>
                <w:rFonts w:ascii="Times New Roman" w:hAnsi="Times New Roman"/>
                <w:sz w:val="24"/>
                <w:szCs w:val="24"/>
                <w:lang w:eastAsia="hu-HU"/>
              </w:rPr>
              <w:t>Egregyi</w:t>
            </w:r>
            <w:proofErr w:type="spellEnd"/>
            <w:r w:rsidRPr="00EB0D02">
              <w:rPr>
                <w:rFonts w:ascii="Times New Roman" w:hAnsi="Times New Roman"/>
                <w:sz w:val="24"/>
                <w:szCs w:val="24"/>
                <w:lang w:eastAsia="hu-HU"/>
              </w:rPr>
              <w:t xml:space="preserve"> tagintézményben folyamatosan, közös munkával segítettek a szülők óvodánk udvarának szépítésében.</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Fontos esemény számunkra a gyermekek születésnapjának megünneplése.</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Nyugállományba vonuló kolléganőink búcsúztatása óvodásaink részvételével szintén jeles eseménynek számít.</w:t>
            </w:r>
          </w:p>
          <w:p w:rsidR="00EB0D02" w:rsidRPr="00EB0D02" w:rsidRDefault="00EB0D02" w:rsidP="00EB0D02">
            <w:pPr>
              <w:numPr>
                <w:ilvl w:val="0"/>
                <w:numId w:val="40"/>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szülőkkel megrendezett Óvodabál szintén a közösségépítést, felszabadult együttlétet hivatott segíteni. </w:t>
            </w:r>
          </w:p>
          <w:p w:rsidR="00EB0D02" w:rsidRPr="00EB0D02" w:rsidRDefault="00EB0D02" w:rsidP="00EB0D02">
            <w:pPr>
              <w:spacing w:after="0"/>
              <w:jc w:val="both"/>
              <w:rPr>
                <w:rFonts w:ascii="Times New Roman" w:hAnsi="Times New Roman"/>
                <w:sz w:val="24"/>
                <w:szCs w:val="24"/>
                <w:lang w:eastAsia="hu-HU"/>
              </w:rPr>
            </w:pPr>
          </w:p>
        </w:tc>
      </w:tr>
    </w:tbl>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br w:type="page"/>
      </w:r>
    </w:p>
    <w:p w:rsidR="00EB0D02" w:rsidRPr="00EB0D02" w:rsidRDefault="00EB0D02" w:rsidP="00EB0D02">
      <w:pPr>
        <w:spacing w:after="0"/>
        <w:rPr>
          <w:rFonts w:ascii="Times New Roman" w:hAnsi="Times New Roman"/>
          <w:sz w:val="24"/>
          <w:szCs w:val="24"/>
          <w:lang w:eastAsia="hu-HU"/>
        </w:rPr>
      </w:pPr>
    </w:p>
    <w:tbl>
      <w:tblP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04"/>
      </w:tblGrid>
      <w:tr w:rsidR="00EB0D02" w:rsidRPr="00EB0D02" w:rsidTr="00903094">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Cselekvő, felfedező tanulásszervezés</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tanulás nem szűkül le az ismeretszerzésre, hanem az óvodai élet folyamán adódó helyzetekben kirándulásokon, természetes és tervezett környezetben foglalkozásokon és időkeretben valósult meg. Biztosítottuk a több érzékszervet foglalkoztató megtapasztalás lehetőségét. </w:t>
            </w:r>
          </w:p>
          <w:p w:rsidR="00EB0D02" w:rsidRPr="00EB0D02" w:rsidRDefault="00EB0D02" w:rsidP="00EB0D02">
            <w:pPr>
              <w:numPr>
                <w:ilvl w:val="0"/>
                <w:numId w:val="41"/>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gyermekek motiváltságának érdekében különböző módszereket, eszközöket és eljárásokat alkalmaztunk (szerepjátékok, kooperatív tanulás, projekt módszer, </w:t>
            </w:r>
            <w:proofErr w:type="spellStart"/>
            <w:r w:rsidRPr="00EB0D02">
              <w:rPr>
                <w:rFonts w:ascii="Times New Roman" w:hAnsi="Times New Roman"/>
                <w:sz w:val="24"/>
                <w:szCs w:val="24"/>
                <w:lang w:eastAsia="hu-HU"/>
              </w:rPr>
              <w:t>mikrocsoportos</w:t>
            </w:r>
            <w:proofErr w:type="spellEnd"/>
            <w:r w:rsidRPr="00EB0D02">
              <w:rPr>
                <w:rFonts w:ascii="Times New Roman" w:hAnsi="Times New Roman"/>
                <w:sz w:val="24"/>
                <w:szCs w:val="24"/>
                <w:lang w:eastAsia="hu-HU"/>
              </w:rPr>
              <w:t xml:space="preserve"> foglalkoztatás) törekedtünk az egyéni sajátosságokat figyelembe vevő differenciálásra.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4258"/>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Munka jellegű tevékenységek</w:t>
            </w:r>
          </w:p>
        </w:tc>
        <w:tc>
          <w:tcPr>
            <w:tcW w:w="0" w:type="auto"/>
          </w:tcPr>
          <w:p w:rsidR="00EB0D02" w:rsidRPr="00EB0D02" w:rsidRDefault="00EB0D02" w:rsidP="00EB0D02">
            <w:pPr>
              <w:spacing w:after="0"/>
              <w:jc w:val="both"/>
              <w:rPr>
                <w:rFonts w:ascii="Times New Roman" w:hAnsi="Times New Roman"/>
                <w:sz w:val="24"/>
                <w:szCs w:val="24"/>
                <w:u w:val="single"/>
                <w:lang w:eastAsia="hu-HU"/>
              </w:rPr>
            </w:pP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A kiscsoportos gyermekekre az önkiszolgálás jellemző:</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Fontos volt, hogy megtanulják önmaguk ellátását mosdóban, öltözéskor, étkezésnél (szükség esetben természetesen segítséget nyújtunk fejlettségükhöz mérten) megtanulták környezetük rendjének megőrzéséhez kapcsolódó munkafolyamatokat (játékok elrakásának rendje). </w:t>
            </w:r>
          </w:p>
          <w:p w:rsidR="00EB0D02" w:rsidRPr="00EB0D02" w:rsidRDefault="00EB0D02" w:rsidP="00EB0D02">
            <w:pPr>
              <w:spacing w:after="0"/>
              <w:jc w:val="both"/>
              <w:rPr>
                <w:rFonts w:ascii="Times New Roman" w:hAnsi="Times New Roman"/>
                <w:sz w:val="24"/>
                <w:szCs w:val="24"/>
                <w:u w:val="single"/>
                <w:lang w:eastAsia="hu-HU"/>
              </w:rPr>
            </w:pP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Középső és nagycsoportosok:</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Jellemző a naposi munka, nem csak önmagukat, hanem társaikat is kiszolgálják (megbízatások teljesítése, ágyazás, terítés).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Közösségért végzett munka az óvodai kiskert gondozása, levelek gereblyézése, az udvaron a szemét összeszedése.</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29"/>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Játék, udvari játéktevékenység</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csoportok játékai nagyon sokrétűek. Sok fejlesztő eszköz áll rendelkezésünkre, ennek köszönhetően eszköz ellátottságunk magas szintű minden csoportban. Az udvari játékok fejlesztése folyamatos.</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 A délelőtti játékidő alatt biztosított volt a többoldalú tapasztalatszerzés, lehetőségük volt ötleteik megvalósítására. </w:t>
            </w:r>
          </w:p>
          <w:p w:rsidR="00EB0D02" w:rsidRPr="00EB0D02" w:rsidRDefault="00EB0D02" w:rsidP="00EB0D02">
            <w:pPr>
              <w:numPr>
                <w:ilvl w:val="0"/>
                <w:numId w:val="41"/>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játék tovább fejlődését ötlettel vagy eszközzel az óvó nénik is segítették. </w:t>
            </w:r>
          </w:p>
          <w:p w:rsidR="00EB0D02" w:rsidRPr="00EB0D02" w:rsidRDefault="00EB0D02" w:rsidP="00EB0D02">
            <w:pPr>
              <w:numPr>
                <w:ilvl w:val="0"/>
                <w:numId w:val="41"/>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Kedvencek közé tartozott a </w:t>
            </w:r>
            <w:proofErr w:type="spellStart"/>
            <w:r w:rsidRPr="00EB0D02">
              <w:rPr>
                <w:rFonts w:ascii="Times New Roman" w:hAnsi="Times New Roman"/>
                <w:sz w:val="24"/>
                <w:szCs w:val="24"/>
                <w:lang w:eastAsia="hu-HU"/>
              </w:rPr>
              <w:t>lego</w:t>
            </w:r>
            <w:proofErr w:type="spellEnd"/>
            <w:r w:rsidRPr="00EB0D02">
              <w:rPr>
                <w:rFonts w:ascii="Times New Roman" w:hAnsi="Times New Roman"/>
                <w:sz w:val="24"/>
                <w:szCs w:val="24"/>
                <w:lang w:eastAsia="hu-HU"/>
              </w:rPr>
              <w:t xml:space="preserve">, az építő játékok, asztali kirakók, memória játékok. </w:t>
            </w:r>
          </w:p>
          <w:p w:rsidR="00EB0D02" w:rsidRPr="00EB0D02" w:rsidRDefault="00EB0D02" w:rsidP="00EB0D02">
            <w:pPr>
              <w:numPr>
                <w:ilvl w:val="0"/>
                <w:numId w:val="41"/>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szerepjátékok fontos kellékei a jelmezek, babaszobai játékok, konyhai kellékek és bábok. </w:t>
            </w:r>
          </w:p>
          <w:p w:rsidR="00EB0D02" w:rsidRPr="00EB0D02" w:rsidRDefault="00EB0D02" w:rsidP="00EB0D02">
            <w:pPr>
              <w:numPr>
                <w:ilvl w:val="0"/>
                <w:numId w:val="41"/>
              </w:numPr>
              <w:spacing w:after="0"/>
              <w:jc w:val="both"/>
              <w:rPr>
                <w:rFonts w:ascii="Times New Roman" w:hAnsi="Times New Roman"/>
                <w:sz w:val="24"/>
                <w:szCs w:val="24"/>
                <w:lang w:eastAsia="hu-HU"/>
              </w:rPr>
            </w:pPr>
            <w:r w:rsidRPr="00EB0D02">
              <w:rPr>
                <w:rFonts w:ascii="Times New Roman" w:hAnsi="Times New Roman"/>
                <w:sz w:val="24"/>
                <w:szCs w:val="24"/>
                <w:lang w:eastAsia="hu-HU"/>
              </w:rPr>
              <w:t>Az udvari eszközök a mozgásos tevékenységek gyakorlását segítették. A játékokhoz kapcsolódó felújítási munkálatokat a GAMESZ szakemberei végezték.</w:t>
            </w:r>
          </w:p>
        </w:tc>
      </w:tr>
      <w:tr w:rsidR="00EB0D02" w:rsidRPr="00EB0D02" w:rsidTr="00903094">
        <w:trPr>
          <w:trHeight w:val="3118"/>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lastRenderedPageBreak/>
              <w:t>Tehetséggondozás a csoportokban</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csoportok óvodapedagógusai biztosították az ügyes, érdeklődő gyermekek számára a lehetőséget a magasabb szintű megismerésre. Rajz és ének pályázatokon indultak óvodásaink. </w:t>
            </w:r>
          </w:p>
          <w:p w:rsidR="00EB0D02" w:rsidRPr="00EB0D02" w:rsidRDefault="00EB0D02" w:rsidP="00EB0D02">
            <w:pPr>
              <w:numPr>
                <w:ilvl w:val="0"/>
                <w:numId w:val="45"/>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iskolai, könyvtári, művelődési központ által szervezett pályázatokon, </w:t>
            </w:r>
          </w:p>
          <w:p w:rsidR="00EB0D02" w:rsidRPr="00EB0D02" w:rsidRDefault="00EB0D02" w:rsidP="00EB0D02">
            <w:pPr>
              <w:numPr>
                <w:ilvl w:val="0"/>
                <w:numId w:val="45"/>
              </w:numPr>
              <w:spacing w:after="0"/>
              <w:jc w:val="both"/>
              <w:rPr>
                <w:rFonts w:ascii="Times New Roman" w:hAnsi="Times New Roman"/>
                <w:sz w:val="24"/>
                <w:szCs w:val="24"/>
                <w:lang w:eastAsia="hu-HU"/>
              </w:rPr>
            </w:pPr>
            <w:r w:rsidRPr="00EB0D02">
              <w:rPr>
                <w:rFonts w:ascii="Times New Roman" w:hAnsi="Times New Roman"/>
                <w:sz w:val="24"/>
                <w:szCs w:val="24"/>
                <w:lang w:eastAsia="hu-HU"/>
              </w:rPr>
              <w:t>Márton napi lámpás pályázat 1.2.3.hely</w:t>
            </w:r>
          </w:p>
          <w:p w:rsidR="00EB0D02" w:rsidRPr="00EB0D02" w:rsidRDefault="00EB0D02" w:rsidP="00EB0D02">
            <w:pPr>
              <w:numPr>
                <w:ilvl w:val="0"/>
                <w:numId w:val="45"/>
              </w:numPr>
              <w:spacing w:after="0"/>
              <w:jc w:val="both"/>
              <w:rPr>
                <w:rFonts w:ascii="Times New Roman" w:hAnsi="Times New Roman"/>
                <w:sz w:val="24"/>
                <w:szCs w:val="24"/>
                <w:lang w:eastAsia="hu-HU"/>
              </w:rPr>
            </w:pPr>
            <w:r w:rsidRPr="00EB0D02">
              <w:rPr>
                <w:rFonts w:ascii="Times New Roman" w:hAnsi="Times New Roman"/>
                <w:sz w:val="24"/>
                <w:szCs w:val="24"/>
                <w:lang w:eastAsia="hu-HU"/>
              </w:rPr>
              <w:t>Muzsikálom rajzpályázat-különdíj</w:t>
            </w:r>
          </w:p>
          <w:p w:rsidR="00EB0D02" w:rsidRPr="00EB0D02" w:rsidRDefault="00EB0D02" w:rsidP="00EB0D02">
            <w:pPr>
              <w:numPr>
                <w:ilvl w:val="0"/>
                <w:numId w:val="45"/>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Hévízi és Keszthelyi futófesztiválon. 1-7 </w:t>
            </w:r>
            <w:proofErr w:type="spellStart"/>
            <w:r w:rsidRPr="00EB0D02">
              <w:rPr>
                <w:rFonts w:ascii="Times New Roman" w:hAnsi="Times New Roman"/>
                <w:sz w:val="24"/>
                <w:szCs w:val="24"/>
                <w:lang w:eastAsia="hu-HU"/>
              </w:rPr>
              <w:t>-ig</w:t>
            </w:r>
            <w:proofErr w:type="spellEnd"/>
            <w:r w:rsidRPr="00EB0D02">
              <w:rPr>
                <w:rFonts w:ascii="Times New Roman" w:hAnsi="Times New Roman"/>
                <w:sz w:val="24"/>
                <w:szCs w:val="24"/>
                <w:lang w:eastAsia="hu-HU"/>
              </w:rPr>
              <w:t xml:space="preserve"> helyezés, és azon is túl. A részvétel volt igazán fontos.</w:t>
            </w:r>
          </w:p>
        </w:tc>
      </w:tr>
      <w:tr w:rsidR="00EB0D02" w:rsidRPr="00EB0D02" w:rsidTr="00903094">
        <w:trPr>
          <w:trHeight w:val="2250"/>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Tehetséggondozó műhelyeink</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2018-as évben </w:t>
            </w:r>
            <w:proofErr w:type="spellStart"/>
            <w:r w:rsidRPr="00EB0D02">
              <w:rPr>
                <w:rFonts w:ascii="Times New Roman" w:hAnsi="Times New Roman"/>
                <w:sz w:val="24"/>
                <w:szCs w:val="24"/>
                <w:lang w:eastAsia="hu-HU"/>
              </w:rPr>
              <w:t>Egregyen</w:t>
            </w:r>
            <w:proofErr w:type="spellEnd"/>
            <w:r w:rsidRPr="00EB0D02">
              <w:rPr>
                <w:rFonts w:ascii="Times New Roman" w:hAnsi="Times New Roman"/>
                <w:sz w:val="24"/>
                <w:szCs w:val="24"/>
                <w:lang w:eastAsia="hu-HU"/>
              </w:rPr>
              <w:t xml:space="preserve"> 1, sugár úti óvodánkban 3, tehetségműhely működött. A gyermekek lelkesen, nagy érdeklődéssel vesznek részt a délutáni műhelyek munkájában, mely Pedagógiai Programunkban leírtak szerint működik.</w:t>
            </w:r>
          </w:p>
          <w:p w:rsidR="00EB0D02" w:rsidRPr="00EB0D02" w:rsidRDefault="00EB0D02" w:rsidP="00EB0D02">
            <w:pPr>
              <w:numPr>
                <w:ilvl w:val="0"/>
                <w:numId w:val="45"/>
              </w:numPr>
              <w:spacing w:after="0"/>
              <w:jc w:val="both"/>
              <w:rPr>
                <w:rFonts w:ascii="Times New Roman" w:hAnsi="Times New Roman"/>
                <w:sz w:val="24"/>
                <w:szCs w:val="24"/>
                <w:lang w:eastAsia="hu-HU"/>
              </w:rPr>
            </w:pPr>
            <w:proofErr w:type="spellStart"/>
            <w:r w:rsidRPr="00EB0D02">
              <w:rPr>
                <w:rFonts w:ascii="Times New Roman" w:hAnsi="Times New Roman"/>
                <w:sz w:val="24"/>
                <w:szCs w:val="24"/>
                <w:lang w:eastAsia="hu-HU"/>
              </w:rPr>
              <w:t>Egregyen</w:t>
            </w:r>
            <w:proofErr w:type="spellEnd"/>
            <w:r w:rsidRPr="00EB0D02">
              <w:rPr>
                <w:rFonts w:ascii="Times New Roman" w:hAnsi="Times New Roman"/>
                <w:sz w:val="24"/>
                <w:szCs w:val="24"/>
                <w:lang w:eastAsia="hu-HU"/>
              </w:rPr>
              <w:t xml:space="preserve"> vizuális tehetséggondozó műhelyben,</w:t>
            </w:r>
          </w:p>
          <w:p w:rsidR="00EB0D02" w:rsidRPr="00EB0D02" w:rsidRDefault="00EB0D02" w:rsidP="00EB0D02">
            <w:pPr>
              <w:numPr>
                <w:ilvl w:val="0"/>
                <w:numId w:val="45"/>
              </w:numPr>
              <w:spacing w:after="0"/>
              <w:jc w:val="both"/>
              <w:rPr>
                <w:rFonts w:ascii="Times New Roman" w:hAnsi="Times New Roman"/>
                <w:sz w:val="24"/>
                <w:szCs w:val="24"/>
                <w:lang w:eastAsia="hu-HU"/>
              </w:rPr>
            </w:pPr>
            <w:r w:rsidRPr="00EB0D02">
              <w:rPr>
                <w:rFonts w:ascii="Times New Roman" w:hAnsi="Times New Roman"/>
                <w:sz w:val="24"/>
                <w:szCs w:val="24"/>
                <w:lang w:eastAsia="hu-HU"/>
              </w:rPr>
              <w:t>Sugár utcai óvodánkban vizuális, logikai és zenei tehetségműhelyekben foglalkozunk a gyermekekkel.</w:t>
            </w:r>
          </w:p>
        </w:tc>
      </w:tr>
      <w:tr w:rsidR="00EB0D02" w:rsidRPr="00EB0D02" w:rsidTr="00903094">
        <w:trPr>
          <w:trHeight w:val="2845"/>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Fejlesztő pedagógia</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nagycsoportos gyermekek körében vizsgálatot végzett fejlesztő pedagógus, a szakszolgálat munkatársa. A vizsgálat célja az volt, hogy pontos képet adjon a gyermekek képességeinek fejlettségéről és arról, hogy mely területek várnak fejlesztésre ahhoz, hogy sikerrel tudják megkezdeni az általános iskolát. A vizsgálat minden nagycsoportos gyermekről elkészült és az eredmények tükrében egyéni fejlesztésben részesültek a gyermekek. A kontrollmérés igazolta a fejlesztés eredményességét.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89"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Sajátos nevelési igényű gyermekek ellátása</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2018-as év első felében 3, második felében 5 fő SNI gyermekünk volt. Őket a szakértői bizottság véleménye alapján a kijelölt szakemberek fejlesztették csoportból kiemelve, heti 2 – 3 órában.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133"/>
        </w:trPr>
        <w:tc>
          <w:tcPr>
            <w:tcW w:w="2291"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IKT alkalmazása</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vezető óvónőnél és az óvodatitkárnál valamint a nevelői szobában van 1 – 1 asztali számítógép és minden csoport rendelkezik egy hordozható számítógéppel. </w:t>
            </w:r>
          </w:p>
          <w:p w:rsidR="00EB0D02" w:rsidRPr="00EB0D02" w:rsidRDefault="00EB0D02" w:rsidP="00EB0D02">
            <w:pPr>
              <w:numPr>
                <w:ilvl w:val="0"/>
                <w:numId w:val="43"/>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Fényképezőgép minden csoportban van. Óvodánkként rendelkezünk projektorral, kivetítővel és a Sugár utcai óvodában megfelelő hangosítással is. </w:t>
            </w:r>
          </w:p>
          <w:p w:rsidR="00EB0D02" w:rsidRPr="00EB0D02" w:rsidRDefault="00EB0D02" w:rsidP="00EB0D02">
            <w:pPr>
              <w:numPr>
                <w:ilvl w:val="0"/>
                <w:numId w:val="43"/>
              </w:numPr>
              <w:spacing w:after="0"/>
              <w:jc w:val="both"/>
              <w:rPr>
                <w:rFonts w:ascii="Times New Roman" w:hAnsi="Times New Roman"/>
                <w:sz w:val="24"/>
                <w:szCs w:val="24"/>
                <w:lang w:eastAsia="hu-HU"/>
              </w:rPr>
            </w:pPr>
            <w:r w:rsidRPr="00EB0D02">
              <w:rPr>
                <w:rFonts w:ascii="Times New Roman" w:hAnsi="Times New Roman"/>
                <w:sz w:val="24"/>
                <w:szCs w:val="24"/>
                <w:lang w:eastAsia="hu-HU"/>
              </w:rPr>
              <w:t>Elvárás, hogy minden óvodapedagógus kolléganő a leadandó beszámolót, vázlatot elektronikusan megírva adja át részemre.</w:t>
            </w:r>
          </w:p>
          <w:p w:rsidR="00EB0D02" w:rsidRPr="00EB0D02" w:rsidRDefault="00EB0D02" w:rsidP="00EB0D02">
            <w:pPr>
              <w:numPr>
                <w:ilvl w:val="0"/>
                <w:numId w:val="43"/>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 A fényképező gépekkel sok fotót készítünk a csoportokban különböző programjaink, ünnepélyeink alkalmával. </w:t>
            </w:r>
          </w:p>
          <w:p w:rsidR="00EB0D02" w:rsidRPr="00EB0D02" w:rsidRDefault="00EB0D02" w:rsidP="00EB0D02">
            <w:pPr>
              <w:numPr>
                <w:ilvl w:val="0"/>
                <w:numId w:val="43"/>
              </w:num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Ezeket a képeket a szülők is megtekinthetik. A felvételek nézegetése lehetőséget ad az élmények felelevenítésére, beszélgetésre. </w:t>
            </w: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Óvodai nevelésünk célja óvodásaink sokoldalú, harmonikus fejlődésének biztosítása az egyéni képességek figyelembevételével. Fejlődni biztonságos és szeretetteljes légkörben lehet leginkább. Ezt kötelességünk biztosítani. Ahhoz, hogy gyermekeink kreatív, problémamegoldó és aktív kompetenciafejlesztő szellemben nevelkedjenek, tevékeny óvodai élet megteremtésére törekszünk. Különféle programokkal, élmény, és tapasztalatszerző kirándulásokkal kínálunk széles palettát óvodásaink részére. A tapasztalat útján szerzett cselekvéses tanulás ebben az életkorban elengedhetetlen és biztosítéka a kreatív gondolkodás kialakulásának. </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br w:type="page"/>
      </w:r>
    </w:p>
    <w:p w:rsidR="00EB0D02" w:rsidRPr="00EB0D02" w:rsidRDefault="00EB0D02" w:rsidP="00EB0D02">
      <w:pPr>
        <w:jc w:val="both"/>
        <w:rPr>
          <w:rFonts w:ascii="Times New Roman" w:eastAsia="Calibri" w:hAnsi="Times New Roman"/>
          <w:b/>
          <w:bCs/>
          <w:sz w:val="24"/>
          <w:szCs w:val="24"/>
        </w:rPr>
      </w:pPr>
    </w:p>
    <w:p w:rsidR="00EB0D02" w:rsidRPr="00EB0D02" w:rsidRDefault="00EB0D02" w:rsidP="00EB0D02">
      <w:pPr>
        <w:jc w:val="both"/>
        <w:rPr>
          <w:rFonts w:ascii="Times New Roman" w:eastAsia="Calibri" w:hAnsi="Times New Roman"/>
          <w:b/>
          <w:bCs/>
          <w:sz w:val="24"/>
          <w:szCs w:val="24"/>
        </w:rPr>
      </w:pPr>
      <w:r w:rsidRPr="00EB0D02">
        <w:rPr>
          <w:rFonts w:ascii="Times New Roman" w:eastAsia="Calibri" w:hAnsi="Times New Roman"/>
          <w:b/>
          <w:bCs/>
          <w:sz w:val="24"/>
          <w:szCs w:val="24"/>
        </w:rPr>
        <w:t>3.2. Továbbképzések.</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Nevelőtestületünk az eredményes munkavégzés érdekében részt vesz különböző szakképesítést, szakvizsgát nyújtó képzéseken, szakmai tanfolyamokon. Az óvónő személyisége kulcsfontosságú a gyermekek életében, és éppen a meghatározó személyiség jellemzők kapcsán szükséges a folyamatos tanulás, az egyre inkább előtérbe kerülő önképzés. Óvodánk humán erőforrás képzettsége 2018-ban a következőképpen alakult:</w:t>
      </w: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tbl>
      <w:tblPr>
        <w:tblW w:w="9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1919"/>
        <w:gridCol w:w="4026"/>
      </w:tblGrid>
      <w:tr w:rsidR="00EB0D02" w:rsidRPr="00EB0D02" w:rsidTr="00903094">
        <w:trPr>
          <w:trHeight w:val="497"/>
        </w:trPr>
        <w:tc>
          <w:tcPr>
            <w:tcW w:w="1560" w:type="dxa"/>
            <w:vAlign w:val="center"/>
          </w:tcPr>
          <w:p w:rsidR="00EB0D02" w:rsidRPr="00EB0D02" w:rsidRDefault="00EB0D02" w:rsidP="00EB0D02">
            <w:pPr>
              <w:spacing w:after="0"/>
              <w:jc w:val="center"/>
              <w:rPr>
                <w:rFonts w:ascii="Times New Roman" w:eastAsia="Calibri" w:hAnsi="Times New Roman"/>
                <w:b/>
                <w:bCs/>
                <w:sz w:val="24"/>
                <w:szCs w:val="24"/>
              </w:rPr>
            </w:pPr>
            <w:r w:rsidRPr="00EB0D02">
              <w:rPr>
                <w:rFonts w:ascii="Times New Roman" w:eastAsia="Calibri" w:hAnsi="Times New Roman"/>
                <w:b/>
                <w:bCs/>
                <w:sz w:val="24"/>
                <w:szCs w:val="24"/>
              </w:rPr>
              <w:t>Beosztás</w:t>
            </w:r>
          </w:p>
        </w:tc>
        <w:tc>
          <w:tcPr>
            <w:tcW w:w="1559" w:type="dxa"/>
            <w:vAlign w:val="center"/>
          </w:tcPr>
          <w:p w:rsidR="00EB0D02" w:rsidRPr="00EB0D02" w:rsidRDefault="00EB0D02" w:rsidP="00EB0D02">
            <w:pPr>
              <w:spacing w:after="0"/>
              <w:jc w:val="center"/>
              <w:rPr>
                <w:rFonts w:ascii="Times New Roman" w:eastAsia="Calibri" w:hAnsi="Times New Roman"/>
                <w:b/>
                <w:bCs/>
                <w:sz w:val="24"/>
                <w:szCs w:val="24"/>
              </w:rPr>
            </w:pPr>
            <w:r w:rsidRPr="00EB0D02">
              <w:rPr>
                <w:rFonts w:ascii="Times New Roman" w:eastAsia="Calibri" w:hAnsi="Times New Roman"/>
                <w:b/>
                <w:bCs/>
                <w:sz w:val="24"/>
                <w:szCs w:val="24"/>
              </w:rPr>
              <w:t>Létszám</w:t>
            </w:r>
          </w:p>
        </w:tc>
        <w:tc>
          <w:tcPr>
            <w:tcW w:w="1919" w:type="dxa"/>
            <w:vAlign w:val="center"/>
          </w:tcPr>
          <w:p w:rsidR="00EB0D02" w:rsidRPr="00EB0D02" w:rsidRDefault="00EB0D02" w:rsidP="00EB0D02">
            <w:pPr>
              <w:spacing w:after="0"/>
              <w:jc w:val="center"/>
              <w:rPr>
                <w:rFonts w:ascii="Times New Roman" w:eastAsia="Calibri" w:hAnsi="Times New Roman"/>
                <w:b/>
                <w:bCs/>
                <w:sz w:val="24"/>
                <w:szCs w:val="24"/>
              </w:rPr>
            </w:pPr>
            <w:r w:rsidRPr="00EB0D02">
              <w:rPr>
                <w:rFonts w:ascii="Times New Roman" w:eastAsia="Calibri" w:hAnsi="Times New Roman"/>
                <w:b/>
                <w:bCs/>
                <w:sz w:val="24"/>
                <w:szCs w:val="24"/>
              </w:rPr>
              <w:t>Szakvizsgát tett</w:t>
            </w:r>
          </w:p>
        </w:tc>
        <w:tc>
          <w:tcPr>
            <w:tcW w:w="4026" w:type="dxa"/>
            <w:vAlign w:val="center"/>
          </w:tcPr>
          <w:p w:rsidR="00EB0D02" w:rsidRPr="00EB0D02" w:rsidRDefault="00EB0D02" w:rsidP="00EB0D02">
            <w:pPr>
              <w:spacing w:after="0"/>
              <w:jc w:val="center"/>
              <w:rPr>
                <w:rFonts w:ascii="Times New Roman" w:eastAsia="Calibri" w:hAnsi="Times New Roman"/>
                <w:b/>
                <w:bCs/>
                <w:sz w:val="24"/>
                <w:szCs w:val="24"/>
              </w:rPr>
            </w:pPr>
            <w:r w:rsidRPr="00EB0D02">
              <w:rPr>
                <w:rFonts w:ascii="Times New Roman" w:eastAsia="Calibri" w:hAnsi="Times New Roman"/>
                <w:b/>
                <w:bCs/>
                <w:sz w:val="24"/>
                <w:szCs w:val="24"/>
              </w:rPr>
              <w:t>Egyéb szakképesítés</w:t>
            </w:r>
          </w:p>
        </w:tc>
      </w:tr>
      <w:tr w:rsidR="00EB0D02" w:rsidRPr="00EB0D02" w:rsidTr="00903094">
        <w:trPr>
          <w:trHeight w:val="757"/>
        </w:trPr>
        <w:tc>
          <w:tcPr>
            <w:tcW w:w="1560" w:type="dxa"/>
            <w:vAlign w:val="center"/>
          </w:tcPr>
          <w:p w:rsidR="00EB0D02" w:rsidRPr="00EB0D02" w:rsidRDefault="00EB0D02" w:rsidP="00EB0D02">
            <w:pPr>
              <w:jc w:val="both"/>
              <w:rPr>
                <w:rFonts w:ascii="Times New Roman" w:eastAsia="Calibri" w:hAnsi="Times New Roman"/>
                <w:b/>
                <w:bCs/>
                <w:sz w:val="24"/>
                <w:szCs w:val="24"/>
              </w:rPr>
            </w:pPr>
            <w:r w:rsidRPr="00EB0D02">
              <w:rPr>
                <w:rFonts w:ascii="Times New Roman" w:eastAsia="Calibri" w:hAnsi="Times New Roman"/>
                <w:b/>
                <w:bCs/>
                <w:sz w:val="24"/>
                <w:szCs w:val="24"/>
              </w:rPr>
              <w:t>Óvodavezető</w:t>
            </w:r>
          </w:p>
        </w:tc>
        <w:tc>
          <w:tcPr>
            <w:tcW w:w="1559" w:type="dxa"/>
            <w:vAlign w:val="center"/>
          </w:tcPr>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1 fő</w:t>
            </w:r>
          </w:p>
        </w:tc>
        <w:tc>
          <w:tcPr>
            <w:tcW w:w="1919" w:type="dxa"/>
            <w:vAlign w:val="center"/>
          </w:tcPr>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1 fő</w:t>
            </w:r>
          </w:p>
        </w:tc>
        <w:tc>
          <w:tcPr>
            <w:tcW w:w="402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Közoktatás-vezető</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 xml:space="preserve">Logopédiai </w:t>
            </w:r>
            <w:proofErr w:type="spellStart"/>
            <w:r w:rsidRPr="00EB0D02">
              <w:rPr>
                <w:rFonts w:ascii="Times New Roman" w:eastAsia="Calibri" w:hAnsi="Times New Roman"/>
                <w:sz w:val="24"/>
                <w:szCs w:val="24"/>
              </w:rPr>
              <w:t>szakóvodapedagógus</w:t>
            </w:r>
            <w:proofErr w:type="spellEnd"/>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Tehetséggondozó –óvodapedagógus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Gyakorlatvezető- mentorpedagógus</w:t>
            </w:r>
          </w:p>
        </w:tc>
      </w:tr>
      <w:tr w:rsidR="00EB0D02" w:rsidRPr="00EB0D02" w:rsidTr="00903094">
        <w:trPr>
          <w:trHeight w:val="1034"/>
        </w:trPr>
        <w:tc>
          <w:tcPr>
            <w:tcW w:w="1560" w:type="dxa"/>
            <w:vAlign w:val="center"/>
          </w:tcPr>
          <w:p w:rsidR="00EB0D02" w:rsidRPr="00EB0D02" w:rsidRDefault="00EB0D02" w:rsidP="00EB0D02">
            <w:pPr>
              <w:jc w:val="both"/>
              <w:rPr>
                <w:rFonts w:ascii="Times New Roman" w:eastAsia="Calibri" w:hAnsi="Times New Roman"/>
                <w:b/>
                <w:bCs/>
                <w:sz w:val="24"/>
                <w:szCs w:val="24"/>
              </w:rPr>
            </w:pPr>
            <w:r w:rsidRPr="00EB0D02">
              <w:rPr>
                <w:rFonts w:ascii="Times New Roman" w:eastAsia="Calibri" w:hAnsi="Times New Roman"/>
                <w:b/>
                <w:bCs/>
                <w:sz w:val="24"/>
                <w:szCs w:val="24"/>
              </w:rPr>
              <w:t>Vezető helyettes</w:t>
            </w:r>
          </w:p>
        </w:tc>
        <w:tc>
          <w:tcPr>
            <w:tcW w:w="1559" w:type="dxa"/>
            <w:vAlign w:val="center"/>
          </w:tcPr>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1 fő</w:t>
            </w:r>
          </w:p>
        </w:tc>
        <w:tc>
          <w:tcPr>
            <w:tcW w:w="1919" w:type="dxa"/>
            <w:vAlign w:val="center"/>
          </w:tcPr>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1fő</w:t>
            </w:r>
          </w:p>
        </w:tc>
        <w:tc>
          <w:tcPr>
            <w:tcW w:w="402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Fejlesztő-óvodapedagógus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Gyakorlatvezető- mentorpedagógus</w:t>
            </w:r>
          </w:p>
        </w:tc>
      </w:tr>
      <w:tr w:rsidR="00EB0D02" w:rsidRPr="00EB0D02" w:rsidTr="00903094">
        <w:trPr>
          <w:trHeight w:val="911"/>
        </w:trPr>
        <w:tc>
          <w:tcPr>
            <w:tcW w:w="1560" w:type="dxa"/>
            <w:vAlign w:val="center"/>
          </w:tcPr>
          <w:p w:rsidR="00EB0D02" w:rsidRPr="00EB0D02" w:rsidRDefault="00EB0D02" w:rsidP="00EB0D02">
            <w:pPr>
              <w:jc w:val="both"/>
              <w:rPr>
                <w:rFonts w:ascii="Times New Roman" w:eastAsia="Calibri" w:hAnsi="Times New Roman"/>
                <w:b/>
                <w:bCs/>
                <w:sz w:val="24"/>
                <w:szCs w:val="24"/>
              </w:rPr>
            </w:pPr>
            <w:r w:rsidRPr="00EB0D02">
              <w:rPr>
                <w:rFonts w:ascii="Times New Roman" w:eastAsia="Calibri" w:hAnsi="Times New Roman"/>
                <w:b/>
                <w:bCs/>
                <w:sz w:val="24"/>
                <w:szCs w:val="24"/>
              </w:rPr>
              <w:t xml:space="preserve">Óvoda-pedagógus </w:t>
            </w:r>
          </w:p>
        </w:tc>
        <w:tc>
          <w:tcPr>
            <w:tcW w:w="1559" w:type="dxa"/>
            <w:vAlign w:val="center"/>
          </w:tcPr>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13 fő</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 / ebből 1 fő óvodavezető, 1 fő vezető helyettes /</w:t>
            </w:r>
          </w:p>
        </w:tc>
        <w:tc>
          <w:tcPr>
            <w:tcW w:w="1919" w:type="dxa"/>
            <w:vAlign w:val="center"/>
          </w:tcPr>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 2 fő</w:t>
            </w:r>
          </w:p>
        </w:tc>
        <w:tc>
          <w:tcPr>
            <w:tcW w:w="4026" w:type="dxa"/>
            <w:vAlign w:val="center"/>
          </w:tcPr>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Tanító</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Német nemzetiségi            óvodapedagógus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Közoktatás-vezető</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2 fő   Logopédiai szak-óvodapedagógus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 xml:space="preserve">1fő    </w:t>
            </w:r>
            <w:proofErr w:type="spellStart"/>
            <w:r w:rsidRPr="00EB0D02">
              <w:rPr>
                <w:rFonts w:ascii="Times New Roman" w:eastAsia="Calibri" w:hAnsi="Times New Roman"/>
                <w:sz w:val="24"/>
                <w:szCs w:val="24"/>
              </w:rPr>
              <w:t>SNI-s</w:t>
            </w:r>
            <w:proofErr w:type="spellEnd"/>
            <w:r w:rsidRPr="00EB0D02">
              <w:rPr>
                <w:rFonts w:ascii="Times New Roman" w:eastAsia="Calibri" w:hAnsi="Times New Roman"/>
                <w:sz w:val="24"/>
                <w:szCs w:val="24"/>
              </w:rPr>
              <w:t xml:space="preserve"> gyermekeket fejlesztő 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pedagógiai terapeuta</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drámapedagógus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horvát nemzetiségi óvodapedagógus</w:t>
            </w:r>
          </w:p>
          <w:p w:rsidR="00EB0D02" w:rsidRPr="00EB0D02" w:rsidRDefault="00EB0D02" w:rsidP="00EB0D02">
            <w:pPr>
              <w:spacing w:after="0"/>
              <w:rPr>
                <w:rFonts w:ascii="Times New Roman" w:eastAsia="Calibri" w:hAnsi="Times New Roman"/>
                <w:sz w:val="24"/>
                <w:szCs w:val="24"/>
              </w:rPr>
            </w:pPr>
            <w:r w:rsidRPr="00EB0D02">
              <w:rPr>
                <w:rFonts w:ascii="Times New Roman" w:eastAsia="Calibri" w:hAnsi="Times New Roman"/>
                <w:sz w:val="24"/>
                <w:szCs w:val="24"/>
              </w:rPr>
              <w:t>1 fő  tehetséggondozó óvodapedagógus</w:t>
            </w:r>
          </w:p>
        </w:tc>
      </w:tr>
    </w:tbl>
    <w:p w:rsidR="00EB0D02" w:rsidRPr="00EB0D02" w:rsidRDefault="00EB0D02" w:rsidP="00EB0D02">
      <w:pPr>
        <w:jc w:val="both"/>
        <w:rPr>
          <w:rFonts w:ascii="Times New Roman" w:eastAsia="Calibri" w:hAnsi="Times New Roman"/>
          <w:sz w:val="24"/>
          <w:szCs w:val="24"/>
        </w:rPr>
      </w:pP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A 13 óvodapedagógus közül 4 fő Pedagógus II. kategóriában van, 1 fő mesterpedagógus besorolásba került.</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Munkatársi kapcsolatunkra jellemző a pedagógiai munkát segítő munkatársakkal való együttműködés erősítése, szakmai ismereteik bővítése, kompetenciák szerinti bevonásuk a célok és feladatok eredményes megvalósításába. Továbbképzéseink tervezett célja egyrészt informatikai kompetenciánk növelése, másrészt pedagógiai programunkhoz kapcsolódva a tehetséggondozással, és az egyéni bánásmóddal kapcsolatos továbbképzéseken való részvétel.</w:t>
      </w:r>
    </w:p>
    <w:p w:rsidR="00EB0D02" w:rsidRPr="00EB0D02" w:rsidRDefault="00EB0D02" w:rsidP="00EB0D02">
      <w:pPr>
        <w:jc w:val="both"/>
        <w:rPr>
          <w:rFonts w:ascii="Times New Roman" w:hAnsi="Times New Roman"/>
          <w:sz w:val="24"/>
          <w:szCs w:val="24"/>
          <w:lang w:eastAsia="hu-HU"/>
        </w:rPr>
      </w:pPr>
    </w:p>
    <w:p w:rsidR="00EB0D02" w:rsidRPr="00EB0D02" w:rsidRDefault="00EB0D02" w:rsidP="00EB0D02">
      <w:pPr>
        <w:jc w:val="both"/>
        <w:rPr>
          <w:rFonts w:ascii="Times New Roman" w:hAnsi="Times New Roman"/>
          <w:sz w:val="24"/>
          <w:szCs w:val="24"/>
          <w:lang w:eastAsia="hu-HU"/>
        </w:rPr>
      </w:pPr>
    </w:p>
    <w:p w:rsidR="00EB0D02" w:rsidRPr="00EB0D02" w:rsidRDefault="00EB0D02" w:rsidP="00EB0D02">
      <w:pPr>
        <w:jc w:val="both"/>
        <w:rPr>
          <w:rFonts w:ascii="Times New Roman" w:hAnsi="Times New Roman"/>
          <w:sz w:val="24"/>
          <w:szCs w:val="24"/>
          <w:lang w:eastAsia="hu-HU"/>
        </w:rPr>
      </w:pPr>
    </w:p>
    <w:p w:rsidR="00EB0D02" w:rsidRPr="00EB0D02" w:rsidRDefault="00EB0D02" w:rsidP="00EB0D02">
      <w:pPr>
        <w:jc w:val="both"/>
        <w:rPr>
          <w:rFonts w:ascii="Times New Roman" w:hAnsi="Times New Roman"/>
          <w:i/>
          <w:u w:val="single"/>
        </w:rPr>
      </w:pPr>
      <w:r w:rsidRPr="00EB0D02">
        <w:rPr>
          <w:rFonts w:ascii="Times New Roman" w:hAnsi="Times New Roman"/>
          <w:i/>
          <w:u w:val="single"/>
        </w:rPr>
        <w:lastRenderedPageBreak/>
        <w:t>. Külső, belső továbbképzések értékelése</w:t>
      </w:r>
    </w:p>
    <w:p w:rsidR="00EB0D02" w:rsidRPr="00EB0D02" w:rsidRDefault="00EB0D02" w:rsidP="00EB0D02">
      <w:pPr>
        <w:rPr>
          <w:rFonts w:ascii="Times New Roman" w:hAnsi="Times New Roman"/>
          <w:i/>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739"/>
        <w:gridCol w:w="2705"/>
        <w:gridCol w:w="1435"/>
      </w:tblGrid>
      <w:tr w:rsidR="00EB0D02" w:rsidRPr="00EB0D02" w:rsidTr="00903094">
        <w:trPr>
          <w:trHeight w:val="1065"/>
        </w:trPr>
        <w:tc>
          <w:tcPr>
            <w:tcW w:w="3369" w:type="dxa"/>
            <w:vAlign w:val="center"/>
          </w:tcPr>
          <w:p w:rsidR="00EB0D02" w:rsidRPr="00EB0D02" w:rsidRDefault="00EB0D02" w:rsidP="00EB0D02">
            <w:pPr>
              <w:rPr>
                <w:rFonts w:ascii="Times New Roman" w:hAnsi="Times New Roman"/>
                <w:b/>
              </w:rPr>
            </w:pPr>
            <w:r w:rsidRPr="00EB0D02">
              <w:rPr>
                <w:rFonts w:ascii="Times New Roman" w:hAnsi="Times New Roman"/>
                <w:b/>
              </w:rPr>
              <w:t>Akkreditált</w:t>
            </w:r>
          </w:p>
          <w:p w:rsidR="00EB0D02" w:rsidRPr="00EB0D02" w:rsidRDefault="00EB0D02" w:rsidP="00EB0D02">
            <w:pPr>
              <w:rPr>
                <w:rFonts w:ascii="Times New Roman" w:hAnsi="Times New Roman"/>
                <w:b/>
              </w:rPr>
            </w:pPr>
            <w:r w:rsidRPr="00EB0D02">
              <w:rPr>
                <w:rFonts w:ascii="Times New Roman" w:hAnsi="Times New Roman"/>
                <w:b/>
              </w:rPr>
              <w:t>Továbbképzés megnevezése</w:t>
            </w:r>
          </w:p>
        </w:tc>
        <w:tc>
          <w:tcPr>
            <w:tcW w:w="1739" w:type="dxa"/>
            <w:vAlign w:val="center"/>
          </w:tcPr>
          <w:p w:rsidR="00EB0D02" w:rsidRPr="00EB0D02" w:rsidRDefault="00EB0D02" w:rsidP="00EB0D02">
            <w:pPr>
              <w:rPr>
                <w:rFonts w:ascii="Times New Roman" w:hAnsi="Times New Roman"/>
                <w:b/>
              </w:rPr>
            </w:pPr>
            <w:r w:rsidRPr="00EB0D02">
              <w:rPr>
                <w:rFonts w:ascii="Times New Roman" w:hAnsi="Times New Roman"/>
                <w:b/>
              </w:rPr>
              <w:t>Résztvevők létszáma (fő)</w:t>
            </w:r>
          </w:p>
        </w:tc>
        <w:tc>
          <w:tcPr>
            <w:tcW w:w="0" w:type="auto"/>
            <w:vAlign w:val="center"/>
          </w:tcPr>
          <w:p w:rsidR="00EB0D02" w:rsidRPr="00EB0D02" w:rsidRDefault="00EB0D02" w:rsidP="00EB0D02">
            <w:pPr>
              <w:rPr>
                <w:rFonts w:ascii="Times New Roman" w:hAnsi="Times New Roman"/>
                <w:b/>
              </w:rPr>
            </w:pPr>
            <w:r w:rsidRPr="00EB0D02">
              <w:rPr>
                <w:rFonts w:ascii="Times New Roman" w:hAnsi="Times New Roman"/>
                <w:b/>
              </w:rPr>
              <w:t>Nem akkreditált továbbképzések</w:t>
            </w:r>
          </w:p>
        </w:tc>
        <w:tc>
          <w:tcPr>
            <w:tcW w:w="0" w:type="auto"/>
            <w:vAlign w:val="center"/>
          </w:tcPr>
          <w:p w:rsidR="00EB0D02" w:rsidRPr="00EB0D02" w:rsidRDefault="00EB0D02" w:rsidP="00EB0D02">
            <w:pPr>
              <w:rPr>
                <w:rFonts w:ascii="Times New Roman" w:hAnsi="Times New Roman"/>
                <w:b/>
              </w:rPr>
            </w:pPr>
            <w:r w:rsidRPr="00EB0D02">
              <w:rPr>
                <w:rFonts w:ascii="Times New Roman" w:hAnsi="Times New Roman"/>
                <w:b/>
              </w:rPr>
              <w:t>Résztvevők létszáma (fő)</w:t>
            </w:r>
          </w:p>
        </w:tc>
      </w:tr>
      <w:tr w:rsidR="00EB0D02" w:rsidRPr="00EB0D02" w:rsidTr="00903094">
        <w:trPr>
          <w:trHeight w:val="645"/>
        </w:trPr>
        <w:tc>
          <w:tcPr>
            <w:tcW w:w="3369" w:type="dxa"/>
            <w:vAlign w:val="center"/>
          </w:tcPr>
          <w:p w:rsidR="00EB0D02" w:rsidRPr="00EB0D02" w:rsidRDefault="00EB0D02" w:rsidP="00EB0D02">
            <w:pPr>
              <w:rPr>
                <w:rFonts w:ascii="Times New Roman" w:hAnsi="Times New Roman"/>
              </w:rPr>
            </w:pPr>
            <w:r w:rsidRPr="00EB0D02">
              <w:rPr>
                <w:rFonts w:ascii="Times New Roman" w:hAnsi="Times New Roman"/>
              </w:rPr>
              <w:t>Tanulási, magatartási, és viselkedés zavarok kialakulásának megértése, kezelése 30 órás képzés</w:t>
            </w:r>
          </w:p>
        </w:tc>
        <w:tc>
          <w:tcPr>
            <w:tcW w:w="1739" w:type="dxa"/>
            <w:vAlign w:val="center"/>
          </w:tcPr>
          <w:p w:rsidR="00EB0D02" w:rsidRPr="00EB0D02" w:rsidRDefault="00EB0D02" w:rsidP="00EB0D02">
            <w:pPr>
              <w:rPr>
                <w:rFonts w:ascii="Times New Roman" w:hAnsi="Times New Roman"/>
              </w:rPr>
            </w:pPr>
            <w:r w:rsidRPr="00EB0D02">
              <w:rPr>
                <w:rFonts w:ascii="Times New Roman" w:hAnsi="Times New Roman"/>
              </w:rPr>
              <w:t>8</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 xml:space="preserve">Tanévnyitó konferencia - </w:t>
            </w:r>
            <w:proofErr w:type="spellStart"/>
            <w:r w:rsidRPr="00EB0D02">
              <w:rPr>
                <w:rFonts w:ascii="Times New Roman" w:hAnsi="Times New Roman"/>
              </w:rPr>
              <w:t>Nyitnikék</w:t>
            </w:r>
            <w:proofErr w:type="spellEnd"/>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2</w:t>
            </w:r>
          </w:p>
        </w:tc>
      </w:tr>
      <w:tr w:rsidR="00EB0D02" w:rsidRPr="00EB0D02" w:rsidTr="00903094">
        <w:trPr>
          <w:trHeight w:val="889"/>
        </w:trPr>
        <w:tc>
          <w:tcPr>
            <w:tcW w:w="3369" w:type="dxa"/>
            <w:vMerge w:val="restart"/>
          </w:tcPr>
          <w:p w:rsidR="00EB0D02" w:rsidRPr="00EB0D02" w:rsidRDefault="00EB0D02" w:rsidP="00EB0D02">
            <w:pPr>
              <w:rPr>
                <w:rFonts w:ascii="Times New Roman" w:hAnsi="Times New Roman"/>
              </w:rPr>
            </w:pPr>
          </w:p>
          <w:p w:rsidR="00EB0D02" w:rsidRPr="00EB0D02" w:rsidRDefault="00EB0D02" w:rsidP="00EB0D02">
            <w:pPr>
              <w:rPr>
                <w:rFonts w:ascii="Times New Roman" w:hAnsi="Times New Roman"/>
              </w:rPr>
            </w:pPr>
            <w:r w:rsidRPr="00EB0D02">
              <w:rPr>
                <w:rFonts w:ascii="Times New Roman" w:hAnsi="Times New Roman"/>
              </w:rPr>
              <w:t xml:space="preserve">EFOP. 3.1.1. Projekt pályázatán </w:t>
            </w:r>
          </w:p>
          <w:p w:rsidR="00EB0D02" w:rsidRPr="00EB0D02" w:rsidRDefault="00EB0D02" w:rsidP="00EB0D02">
            <w:pPr>
              <w:rPr>
                <w:rFonts w:ascii="Times New Roman" w:hAnsi="Times New Roman"/>
              </w:rPr>
            </w:pPr>
            <w:r w:rsidRPr="00EB0D02">
              <w:rPr>
                <w:rFonts w:ascii="Times New Roman" w:hAnsi="Times New Roman"/>
              </w:rPr>
              <w:t>való részvétel, 30 órás képzés</w:t>
            </w:r>
          </w:p>
        </w:tc>
        <w:tc>
          <w:tcPr>
            <w:tcW w:w="1739" w:type="dxa"/>
            <w:vMerge w:val="restart"/>
          </w:tcPr>
          <w:p w:rsidR="00EB0D02" w:rsidRPr="00EB0D02" w:rsidRDefault="00EB0D02" w:rsidP="00EB0D02">
            <w:pPr>
              <w:rPr>
                <w:rFonts w:ascii="Times New Roman" w:hAnsi="Times New Roman"/>
              </w:rPr>
            </w:pPr>
          </w:p>
          <w:p w:rsidR="00EB0D02" w:rsidRPr="00EB0D02" w:rsidRDefault="00EB0D02" w:rsidP="00EB0D02">
            <w:pPr>
              <w:rPr>
                <w:rFonts w:ascii="Times New Roman" w:hAnsi="Times New Roman"/>
              </w:rPr>
            </w:pPr>
          </w:p>
          <w:p w:rsidR="00EB0D02" w:rsidRPr="00EB0D02" w:rsidRDefault="00EB0D02" w:rsidP="00EB0D02">
            <w:pPr>
              <w:rPr>
                <w:rFonts w:ascii="Times New Roman" w:hAnsi="Times New Roman"/>
              </w:rPr>
            </w:pPr>
            <w:r w:rsidRPr="00EB0D02">
              <w:rPr>
                <w:rFonts w:ascii="Times New Roman" w:hAnsi="Times New Roman"/>
              </w:rPr>
              <w:t xml:space="preserve"> 2</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Szakszolgálat szerepe, feladatai, különleges bánásmódot igénylő gyermekek nevelése</w:t>
            </w:r>
          </w:p>
          <w:p w:rsidR="00EB0D02" w:rsidRPr="00EB0D02" w:rsidRDefault="00EB0D02" w:rsidP="00EB0D02">
            <w:pPr>
              <w:rPr>
                <w:rFonts w:ascii="Times New Roman" w:hAnsi="Times New Roman"/>
              </w:rPr>
            </w:pPr>
            <w:r w:rsidRPr="00EB0D02">
              <w:rPr>
                <w:rFonts w:ascii="Times New Roman" w:hAnsi="Times New Roman"/>
              </w:rPr>
              <w:t>(belső képzés)</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13</w:t>
            </w:r>
          </w:p>
        </w:tc>
      </w:tr>
      <w:tr w:rsidR="00EB0D02" w:rsidRPr="00EB0D02" w:rsidTr="00903094">
        <w:trPr>
          <w:trHeight w:val="491"/>
        </w:trPr>
        <w:tc>
          <w:tcPr>
            <w:tcW w:w="3369" w:type="dxa"/>
            <w:vMerge/>
          </w:tcPr>
          <w:p w:rsidR="00EB0D02" w:rsidRPr="00EB0D02" w:rsidRDefault="00EB0D02" w:rsidP="00EB0D02">
            <w:pPr>
              <w:rPr>
                <w:rFonts w:ascii="Times New Roman" w:hAnsi="Times New Roman"/>
              </w:rPr>
            </w:pPr>
          </w:p>
        </w:tc>
        <w:tc>
          <w:tcPr>
            <w:tcW w:w="1739" w:type="dxa"/>
            <w:vMerge/>
          </w:tcPr>
          <w:p w:rsidR="00EB0D02" w:rsidRPr="00EB0D02" w:rsidRDefault="00EB0D02" w:rsidP="00EB0D02">
            <w:pPr>
              <w:rPr>
                <w:rFonts w:ascii="Times New Roman" w:hAnsi="Times New Roman"/>
              </w:rPr>
            </w:pPr>
          </w:p>
        </w:tc>
        <w:tc>
          <w:tcPr>
            <w:tcW w:w="0" w:type="auto"/>
            <w:vMerge w:val="restart"/>
            <w:vAlign w:val="center"/>
          </w:tcPr>
          <w:p w:rsidR="00EB0D02" w:rsidRPr="00EB0D02" w:rsidRDefault="00EB0D02" w:rsidP="00EB0D02">
            <w:pPr>
              <w:rPr>
                <w:rFonts w:ascii="Times New Roman" w:hAnsi="Times New Roman"/>
              </w:rPr>
            </w:pPr>
            <w:r w:rsidRPr="00EB0D02">
              <w:rPr>
                <w:rFonts w:ascii="Times New Roman" w:hAnsi="Times New Roman"/>
              </w:rPr>
              <w:t>Óvodapedagógiai nap a különleges bánásmódot igénylő gyermekek neveléséhez kapcsolódó feladataink</w:t>
            </w:r>
          </w:p>
          <w:p w:rsidR="00EB0D02" w:rsidRPr="00EB0D02" w:rsidRDefault="00EB0D02" w:rsidP="00EB0D02">
            <w:pPr>
              <w:rPr>
                <w:rFonts w:ascii="Times New Roman" w:hAnsi="Times New Roman"/>
              </w:rPr>
            </w:pPr>
            <w:r w:rsidRPr="00EB0D02">
              <w:rPr>
                <w:rFonts w:ascii="Times New Roman" w:hAnsi="Times New Roman"/>
              </w:rPr>
              <w:t>(belső képzés)</w:t>
            </w:r>
          </w:p>
        </w:tc>
        <w:tc>
          <w:tcPr>
            <w:tcW w:w="0" w:type="auto"/>
            <w:vMerge w:val="restart"/>
            <w:vAlign w:val="center"/>
          </w:tcPr>
          <w:p w:rsidR="00EB0D02" w:rsidRPr="00EB0D02" w:rsidRDefault="00EB0D02" w:rsidP="00EB0D02">
            <w:pPr>
              <w:rPr>
                <w:rFonts w:ascii="Times New Roman" w:hAnsi="Times New Roman"/>
              </w:rPr>
            </w:pPr>
            <w:r w:rsidRPr="00EB0D02">
              <w:rPr>
                <w:rFonts w:ascii="Times New Roman" w:hAnsi="Times New Roman"/>
              </w:rPr>
              <w:t>109</w:t>
            </w:r>
          </w:p>
        </w:tc>
      </w:tr>
      <w:tr w:rsidR="00EB0D02" w:rsidRPr="00EB0D02" w:rsidTr="00903094">
        <w:trPr>
          <w:trHeight w:val="1425"/>
        </w:trPr>
        <w:tc>
          <w:tcPr>
            <w:tcW w:w="0" w:type="auto"/>
            <w:gridSpan w:val="2"/>
            <w:vMerge w:val="restart"/>
          </w:tcPr>
          <w:p w:rsidR="00EB0D02" w:rsidRPr="00EB0D02" w:rsidRDefault="00EB0D02" w:rsidP="00EB0D02">
            <w:pPr>
              <w:rPr>
                <w:rFonts w:ascii="Times New Roman" w:hAnsi="Times New Roman"/>
              </w:rPr>
            </w:pPr>
          </w:p>
        </w:tc>
        <w:tc>
          <w:tcPr>
            <w:tcW w:w="0" w:type="auto"/>
            <w:vMerge/>
            <w:vAlign w:val="center"/>
          </w:tcPr>
          <w:p w:rsidR="00EB0D02" w:rsidRPr="00EB0D02" w:rsidRDefault="00EB0D02" w:rsidP="00EB0D02">
            <w:pPr>
              <w:rPr>
                <w:rFonts w:ascii="Times New Roman" w:hAnsi="Times New Roman"/>
              </w:rPr>
            </w:pPr>
          </w:p>
        </w:tc>
        <w:tc>
          <w:tcPr>
            <w:tcW w:w="0" w:type="auto"/>
            <w:vMerge/>
            <w:vAlign w:val="center"/>
          </w:tcPr>
          <w:p w:rsidR="00EB0D02" w:rsidRPr="00EB0D02" w:rsidRDefault="00EB0D02" w:rsidP="00EB0D02">
            <w:pPr>
              <w:rPr>
                <w:rFonts w:ascii="Times New Roman" w:hAnsi="Times New Roman"/>
              </w:rPr>
            </w:pPr>
          </w:p>
        </w:tc>
      </w:tr>
      <w:tr w:rsidR="00EB0D02" w:rsidRPr="00EB0D02" w:rsidTr="00903094">
        <w:trPr>
          <w:trHeight w:val="680"/>
        </w:trPr>
        <w:tc>
          <w:tcPr>
            <w:tcW w:w="0" w:type="auto"/>
            <w:gridSpan w:val="2"/>
            <w:vMerge/>
          </w:tcPr>
          <w:p w:rsidR="00EB0D02" w:rsidRPr="00EB0D02" w:rsidRDefault="00EB0D02" w:rsidP="00EB0D02">
            <w:pPr>
              <w:rPr>
                <w:rFonts w:ascii="Times New Roman" w:hAnsi="Times New Roman"/>
              </w:rPr>
            </w:pP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Zeneterápiás képzés, Boldog óvoda képzés</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1</w:t>
            </w:r>
          </w:p>
        </w:tc>
      </w:tr>
      <w:tr w:rsidR="00EB0D02" w:rsidRPr="00EB0D02" w:rsidTr="00903094">
        <w:trPr>
          <w:trHeight w:val="680"/>
        </w:trPr>
        <w:tc>
          <w:tcPr>
            <w:tcW w:w="0" w:type="auto"/>
            <w:gridSpan w:val="2"/>
            <w:vMerge/>
          </w:tcPr>
          <w:p w:rsidR="00EB0D02" w:rsidRPr="00EB0D02" w:rsidRDefault="00EB0D02" w:rsidP="00EB0D02">
            <w:pPr>
              <w:rPr>
                <w:rFonts w:ascii="Times New Roman" w:hAnsi="Times New Roman"/>
              </w:rPr>
            </w:pP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POK által szervezett továbbképzések</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8</w:t>
            </w:r>
          </w:p>
        </w:tc>
      </w:tr>
      <w:tr w:rsidR="00EB0D02" w:rsidRPr="00EB0D02" w:rsidTr="00903094">
        <w:trPr>
          <w:trHeight w:val="680"/>
        </w:trPr>
        <w:tc>
          <w:tcPr>
            <w:tcW w:w="0" w:type="auto"/>
            <w:gridSpan w:val="2"/>
            <w:vMerge/>
          </w:tcPr>
          <w:p w:rsidR="00EB0D02" w:rsidRPr="00EB0D02" w:rsidRDefault="00EB0D02" w:rsidP="00EB0D02">
            <w:pPr>
              <w:rPr>
                <w:rFonts w:ascii="Times New Roman" w:hAnsi="Times New Roman"/>
              </w:rPr>
            </w:pP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On-line képzés – változások az óvodai önértékelésben, beszámoló készítésben</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1</w:t>
            </w:r>
          </w:p>
        </w:tc>
      </w:tr>
      <w:tr w:rsidR="00EB0D02" w:rsidRPr="00EB0D02" w:rsidTr="00903094">
        <w:trPr>
          <w:trHeight w:val="680"/>
        </w:trPr>
        <w:tc>
          <w:tcPr>
            <w:tcW w:w="0" w:type="auto"/>
            <w:gridSpan w:val="2"/>
            <w:vMerge/>
          </w:tcPr>
          <w:p w:rsidR="00EB0D02" w:rsidRPr="00EB0D02" w:rsidRDefault="00EB0D02" w:rsidP="00EB0D02">
            <w:pPr>
              <w:rPr>
                <w:rFonts w:ascii="Times New Roman" w:hAnsi="Times New Roman"/>
              </w:rPr>
            </w:pP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ASP rendszer használata</w:t>
            </w:r>
          </w:p>
        </w:tc>
        <w:tc>
          <w:tcPr>
            <w:tcW w:w="0" w:type="auto"/>
            <w:vAlign w:val="center"/>
          </w:tcPr>
          <w:p w:rsidR="00EB0D02" w:rsidRPr="00EB0D02" w:rsidRDefault="00EB0D02" w:rsidP="00EB0D02">
            <w:pPr>
              <w:rPr>
                <w:rFonts w:ascii="Times New Roman" w:hAnsi="Times New Roman"/>
              </w:rPr>
            </w:pPr>
            <w:r w:rsidRPr="00EB0D02">
              <w:rPr>
                <w:rFonts w:ascii="Times New Roman" w:hAnsi="Times New Roman"/>
              </w:rPr>
              <w:t>1</w:t>
            </w:r>
          </w:p>
        </w:tc>
      </w:tr>
    </w:tbl>
    <w:p w:rsidR="00EB0D02" w:rsidRPr="00EB0D02" w:rsidRDefault="00EB0D02" w:rsidP="00EB0D02">
      <w:pPr>
        <w:rPr>
          <w:rFonts w:ascii="Times New Roman" w:hAnsi="Times New Roman"/>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b/>
          <w:bCs/>
          <w:sz w:val="24"/>
          <w:szCs w:val="24"/>
          <w:lang w:eastAsia="hu-HU"/>
        </w:rPr>
      </w:pPr>
      <w:r w:rsidRPr="00EB0D02">
        <w:rPr>
          <w:rFonts w:ascii="Times New Roman" w:hAnsi="Times New Roman"/>
          <w:b/>
          <w:bCs/>
          <w:sz w:val="24"/>
          <w:szCs w:val="24"/>
          <w:lang w:eastAsia="hu-HU"/>
        </w:rPr>
        <w:lastRenderedPageBreak/>
        <w:t>3.3.Értekezletek:</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Óvodavezetői, helyettesi és munkaközösség vezetői megbeszélések rendje: Hónap első hétfőjén.</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Célja: Az óvoda pedagógiai és működési feladatainak koordinálása, aktuális feladatok ütemezése és előkészítése. Az óvodapedagógusok aktív, reflektív közreműködése.</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Az intézmény zavartalan és összehangolt működéséhez elengedhetetlen a vezetőség folyamatos és kölcsönös tájékozódása.  A nevelőtestület havi rendszerességgel ülésezik, szükség szerint kibővítve a résztvevők körét. Az értekezletek szervezésének és lebonyolításának felelőse Nagy Sándorné óvodavezető.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Értekezleteink általános célja minden esetben az eredményes működést szolgálja, és a pedagógiai, valamint szervezési feladatok intézményi szintű koordinálását.</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Nevelés nélküli munkanapjainkat szervezetfejlesztő szakmai továbbképzésre használtuk fel.</w:t>
      </w: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2"/>
        <w:gridCol w:w="3060"/>
        <w:gridCol w:w="3056"/>
      </w:tblGrid>
      <w:tr w:rsidR="00EB0D02" w:rsidRPr="00EB0D02" w:rsidTr="00903094">
        <w:tc>
          <w:tcPr>
            <w:tcW w:w="3070"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Időpont</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Téma</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Felelős</w:t>
            </w:r>
          </w:p>
        </w:tc>
      </w:tr>
      <w:tr w:rsidR="00EB0D02" w:rsidRPr="00EB0D02" w:rsidTr="00903094">
        <w:tc>
          <w:tcPr>
            <w:tcW w:w="3070"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április 21</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szakmai tapasztalatcsere</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partneri kapcsolatok bővítése</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óvodavezető</w:t>
            </w:r>
          </w:p>
        </w:tc>
      </w:tr>
      <w:tr w:rsidR="00EB0D02" w:rsidRPr="00EB0D02" w:rsidTr="00903094">
        <w:tc>
          <w:tcPr>
            <w:tcW w:w="3070"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június 16</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évzáró értekezlet</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óvodavezető</w:t>
            </w:r>
          </w:p>
        </w:tc>
      </w:tr>
      <w:tr w:rsidR="00EB0D02" w:rsidRPr="00EB0D02" w:rsidTr="00903094">
        <w:tc>
          <w:tcPr>
            <w:tcW w:w="3070"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augusztus 31</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évnyitó értekezlet</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óvodavezető</w:t>
            </w:r>
          </w:p>
        </w:tc>
      </w:tr>
      <w:tr w:rsidR="00EB0D02" w:rsidRPr="00EB0D02" w:rsidTr="00903094">
        <w:tc>
          <w:tcPr>
            <w:tcW w:w="3070"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október 16</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Óvodapedagógiai Nap</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szakmai rendezvény</w:t>
            </w:r>
          </w:p>
        </w:tc>
        <w:tc>
          <w:tcPr>
            <w:tcW w:w="3071"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óvodavezető</w:t>
            </w: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 Nevelőtestületi, munkatársi értekezleteink célja a teljes dolgozói kört, és intézményi célok elérését érintő működési tervek, értékelések egységes értelmezése, megbeszélése.</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Óvodavezetői értekezleteink, megbeszéléseink a nevelési év feladatairól, az intézményi elvárásoknak való megfelelésről, a dokumentációk aktualizálásáról, és az éppen elvégzendő, aktuális feladatainkról szólnak.</w:t>
      </w: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outlineLvl w:val="0"/>
        <w:rPr>
          <w:rFonts w:ascii="Times New Roman" w:hAnsi="Times New Roman"/>
          <w:sz w:val="24"/>
          <w:szCs w:val="24"/>
          <w:u w:val="single"/>
          <w:lang w:eastAsia="hu-HU"/>
        </w:rPr>
      </w:pPr>
      <w:r w:rsidRPr="00EB0D02">
        <w:rPr>
          <w:rFonts w:ascii="Times New Roman" w:hAnsi="Times New Roman"/>
          <w:sz w:val="24"/>
          <w:szCs w:val="24"/>
          <w:u w:val="single"/>
          <w:lang w:eastAsia="hu-HU"/>
        </w:rPr>
        <w:t>Óvónői értekezletek:</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Óvónői értekezleteinket általában kedden 17 órától tartjuk. Az óvónői értekezletek témái az aktuális feladatok megbeszélése, a szakmai információk átadása, nyílt napok, bemutatók, továbbképzések, munkaközösségek tapasztalatai, törvényi változások, óvodai dokumentációk. </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Az értekezletek időpontja az eseménynaptárban van feltüntetve, amelyért az óvodavezető a felelős /havonta, szükség esetén gyakrabban/.</w:t>
      </w: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line="240" w:lineRule="auto"/>
        <w:jc w:val="both"/>
        <w:outlineLvl w:val="0"/>
        <w:rPr>
          <w:rFonts w:ascii="Times New Roman" w:hAnsi="Times New Roman"/>
          <w:sz w:val="24"/>
          <w:szCs w:val="24"/>
          <w:u w:val="single"/>
          <w:lang w:eastAsia="hu-HU"/>
        </w:rPr>
      </w:pPr>
      <w:r w:rsidRPr="00EB0D02">
        <w:rPr>
          <w:rFonts w:ascii="Times New Roman" w:hAnsi="Times New Roman"/>
          <w:sz w:val="24"/>
          <w:szCs w:val="24"/>
          <w:u w:val="single"/>
          <w:lang w:eastAsia="hu-HU"/>
        </w:rPr>
        <w:t xml:space="preserve">Dajkai értekezletek: </w:t>
      </w:r>
    </w:p>
    <w:p w:rsidR="00EB0D02" w:rsidRPr="00EB0D02" w:rsidRDefault="00EB0D02" w:rsidP="00EB0D02">
      <w:pPr>
        <w:spacing w:after="0"/>
        <w:jc w:val="both"/>
        <w:outlineLvl w:val="0"/>
        <w:rPr>
          <w:rFonts w:ascii="Times New Roman" w:hAnsi="Times New Roman"/>
          <w:sz w:val="24"/>
          <w:szCs w:val="24"/>
          <w:lang w:eastAsia="hu-HU"/>
        </w:rPr>
      </w:pPr>
      <w:r w:rsidRPr="00EB0D02">
        <w:rPr>
          <w:rFonts w:ascii="Times New Roman" w:hAnsi="Times New Roman"/>
          <w:sz w:val="24"/>
          <w:szCs w:val="24"/>
          <w:u w:val="single"/>
          <w:lang w:eastAsia="hu-HU"/>
        </w:rPr>
        <w:t>Célja :</w:t>
      </w:r>
      <w:r w:rsidRPr="00EB0D02">
        <w:rPr>
          <w:rFonts w:ascii="Times New Roman" w:hAnsi="Times New Roman"/>
          <w:sz w:val="24"/>
          <w:szCs w:val="24"/>
          <w:lang w:eastAsia="hu-HU"/>
        </w:rPr>
        <w:t xml:space="preserve"> a gyermekekkel, óvodapedagógusokkal, szülőkkel, való kapcsolat eredményességének biztosítása. a minőségi munkavégzés támogatása.</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Minden esetben tagintézményen belüli megbeszélésről van szó, az intézmény működését, az adott alkalmazotti réteget érintő szakmai – pedagógiai téma és változás felmerülésekor. Időpontok az eseménynaptárban is fel vannak tüntetve, amelyért a vezető és a helyettes felelős/ havonként, szükség esetén gyakrabban/. </w:t>
      </w:r>
    </w:p>
    <w:p w:rsidR="00EB0D02" w:rsidRPr="00EB0D02" w:rsidRDefault="00EB0D02" w:rsidP="00EB0D02">
      <w:pPr>
        <w:spacing w:after="0"/>
        <w:jc w:val="both"/>
        <w:rPr>
          <w:rFonts w:ascii="Times New Roman" w:hAnsi="Times New Roman"/>
          <w:sz w:val="24"/>
          <w:szCs w:val="24"/>
          <w:lang w:eastAsia="hu-HU"/>
        </w:rPr>
        <w:sectPr w:rsidR="00EB0D02" w:rsidRPr="00EB0D02" w:rsidSect="00DE213A">
          <w:footerReference w:type="default" r:id="rId10"/>
          <w:pgSz w:w="11906" w:h="16838"/>
          <w:pgMar w:top="709" w:right="1417" w:bottom="1417" w:left="1417" w:header="708" w:footer="708" w:gutter="0"/>
          <w:pgNumType w:start="1"/>
          <w:cols w:space="708"/>
          <w:titlePg/>
          <w:docGrid w:linePitch="360"/>
        </w:sect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3.4  Belső önértékelési rendszer működésének értékelése</w:t>
      </w:r>
    </w:p>
    <w:p w:rsidR="00EB0D02" w:rsidRPr="00EB0D02" w:rsidRDefault="00EB0D02" w:rsidP="00EB0D02">
      <w:pPr>
        <w:spacing w:after="0"/>
        <w:rPr>
          <w:rFonts w:ascii="Times New Roman" w:hAnsi="Times New Roman"/>
          <w:sz w:val="24"/>
          <w:szCs w:val="24"/>
          <w:lang w:eastAsia="hu-HU"/>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4"/>
        <w:gridCol w:w="2126"/>
        <w:gridCol w:w="3746"/>
        <w:gridCol w:w="1588"/>
        <w:gridCol w:w="896"/>
      </w:tblGrid>
      <w:tr w:rsidR="00EB0D02" w:rsidRPr="00EB0D02" w:rsidTr="00903094">
        <w:trPr>
          <w:trHeight w:val="638"/>
        </w:trPr>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Dátum</w:t>
            </w:r>
          </w:p>
        </w:tc>
        <w:tc>
          <w:tcPr>
            <w:tcW w:w="2126"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Megnevezés</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Tartalom</w:t>
            </w:r>
          </w:p>
        </w:tc>
        <w:tc>
          <w:tcPr>
            <w:tcW w:w="1588"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 xml:space="preserve">Érintettek </w:t>
            </w:r>
          </w:p>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köre</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Száma</w:t>
            </w:r>
          </w:p>
        </w:tc>
      </w:tr>
      <w:tr w:rsidR="00EB0D02" w:rsidRPr="00EB0D02" w:rsidTr="00903094">
        <w:trPr>
          <w:trHeight w:val="1615"/>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Május 31. </w:t>
            </w:r>
          </w:p>
        </w:tc>
        <w:tc>
          <w:tcPr>
            <w:tcW w:w="2126" w:type="dxa"/>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Önértékelési</w:t>
            </w:r>
          </w:p>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lapok leadása</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Önértékelés, nevelési munkát közvetlen segítők önértékelése, óvodapedagógusok önértékelése, értékelés a vezető részéről, egyeztetés, megbeszélés</w:t>
            </w:r>
          </w:p>
        </w:tc>
        <w:tc>
          <w:tcPr>
            <w:tcW w:w="1588"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Munkatársi közösség</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24 fő</w:t>
            </w:r>
          </w:p>
        </w:tc>
      </w:tr>
      <w:tr w:rsidR="00EB0D02" w:rsidRPr="00EB0D02" w:rsidTr="00903094">
        <w:trPr>
          <w:trHeight w:val="2906"/>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Június 16.</w:t>
            </w:r>
          </w:p>
        </w:tc>
        <w:tc>
          <w:tcPr>
            <w:tcW w:w="2126" w:type="dxa"/>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Óvodapedagógusok tanév végi beszámolója</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Nevelési feladatok megvalósulásának értékelése, fejlesztése, egyéni bánásmódot igénylő gyermekekkel kapcsolatos feladatok értékelése, munkaközösség vezetők beszámolója, gyermekvédelmi felelősök beszámolója, </w:t>
            </w:r>
            <w:proofErr w:type="spellStart"/>
            <w:r w:rsidRPr="00EB0D02">
              <w:rPr>
                <w:rFonts w:ascii="Times New Roman" w:hAnsi="Times New Roman"/>
                <w:sz w:val="24"/>
                <w:szCs w:val="24"/>
                <w:lang w:eastAsia="hu-HU"/>
              </w:rPr>
              <w:t>vezetőhelyettes</w:t>
            </w:r>
            <w:proofErr w:type="spellEnd"/>
            <w:r w:rsidRPr="00EB0D02">
              <w:rPr>
                <w:rFonts w:ascii="Times New Roman" w:hAnsi="Times New Roman"/>
                <w:sz w:val="24"/>
                <w:szCs w:val="24"/>
                <w:lang w:eastAsia="hu-HU"/>
              </w:rPr>
              <w:t xml:space="preserve"> beszámolója</w:t>
            </w:r>
          </w:p>
        </w:tc>
        <w:tc>
          <w:tcPr>
            <w:tcW w:w="1588"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Óvoda-pedagógusok</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13 fő</w:t>
            </w:r>
          </w:p>
        </w:tc>
      </w:tr>
    </w:tbl>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b/>
          <w:bCs/>
          <w:sz w:val="24"/>
          <w:szCs w:val="24"/>
          <w:lang w:eastAsia="hu-HU"/>
        </w:rPr>
      </w:pPr>
      <w:r w:rsidRPr="00EB0D02">
        <w:rPr>
          <w:rFonts w:ascii="Times New Roman" w:hAnsi="Times New Roman"/>
          <w:sz w:val="24"/>
          <w:szCs w:val="24"/>
          <w:lang w:eastAsia="hu-HU"/>
        </w:rPr>
        <w:t>Az óvodapedagógusok beszámolóiban hangsúlyt kapott az egyéni bánásmód, differenciált nevelés, egészséges életmódra nevelés, különleges bánásmódot igénylő gyermekek nevelése, közösségi nevelés és a környezettudatosság alkalmazása, pedagóguskompetenciáink fejlesztése. Voltak kimagasló értékelések, alapos, mindenre kiterjedő reflexiók, elemzések. Minden kolléganő csoportnaplója tükrözte az elvégzett munkát. Jövő nevelési évre megfogalmazott igényem: az egyéni bánásmód és a differenciálás, a mérések eredményeire épített fejlesztés legyen kiemeltebb, jobban nyomon követhető. Ez a tudatos munkát tükrözi.</w:t>
      </w:r>
    </w:p>
    <w:p w:rsidR="00EB0D02" w:rsidRPr="00EB0D02" w:rsidRDefault="00EB0D02" w:rsidP="00EB0D02">
      <w:pPr>
        <w:spacing w:after="0"/>
        <w:jc w:val="both"/>
        <w:rPr>
          <w:rFonts w:ascii="Times New Roman" w:hAnsi="Times New Roman"/>
          <w:b/>
          <w:bCs/>
          <w:sz w:val="24"/>
          <w:szCs w:val="24"/>
          <w:lang w:eastAsia="hu-HU"/>
        </w:rPr>
      </w:pPr>
    </w:p>
    <w:p w:rsidR="00EB0D02" w:rsidRPr="00EB0D02" w:rsidRDefault="00EB0D02" w:rsidP="00EB0D02">
      <w:pPr>
        <w:spacing w:after="0"/>
        <w:jc w:val="both"/>
        <w:rPr>
          <w:rFonts w:ascii="Times New Roman" w:hAnsi="Times New Roman"/>
          <w:b/>
          <w:bCs/>
          <w:sz w:val="24"/>
          <w:szCs w:val="24"/>
          <w:lang w:eastAsia="hu-HU"/>
        </w:rPr>
      </w:pPr>
    </w:p>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3.5. Szakmai munkaközösségek működése, feladatellátásuk értékelése:</w:t>
      </w:r>
    </w:p>
    <w:p w:rsidR="00EB0D02" w:rsidRPr="00EB0D02" w:rsidRDefault="00EB0D02" w:rsidP="00EB0D02">
      <w:pPr>
        <w:spacing w:after="0"/>
        <w:rPr>
          <w:rFonts w:ascii="Times New Roman" w:hAnsi="Times New Roman"/>
          <w:sz w:val="24"/>
          <w:szCs w:val="24"/>
          <w:lang w:eastAsia="hu-HU"/>
        </w:rPr>
      </w:pPr>
    </w:p>
    <w:tbl>
      <w:tblPr>
        <w:tblW w:w="9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2312"/>
        <w:gridCol w:w="2354"/>
      </w:tblGrid>
      <w:tr w:rsidR="00EB0D02" w:rsidRPr="00EB0D02" w:rsidTr="00903094">
        <w:trPr>
          <w:trHeight w:val="272"/>
        </w:trPr>
        <w:tc>
          <w:tcPr>
            <w:tcW w:w="0" w:type="auto"/>
            <w:vAlign w:val="center"/>
          </w:tcPr>
          <w:p w:rsidR="00EB0D02" w:rsidRPr="00EB0D02" w:rsidRDefault="00EB0D02" w:rsidP="00EB0D02">
            <w:pPr>
              <w:spacing w:after="0"/>
              <w:jc w:val="center"/>
              <w:rPr>
                <w:rFonts w:ascii="Times New Roman" w:hAnsi="Times New Roman"/>
                <w:sz w:val="24"/>
                <w:szCs w:val="24"/>
                <w:lang w:eastAsia="hu-HU"/>
              </w:rPr>
            </w:pP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Résztvevők létszáma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Foglalkozások száma</w:t>
            </w:r>
          </w:p>
        </w:tc>
      </w:tr>
      <w:tr w:rsidR="00EB0D02" w:rsidRPr="00EB0D02" w:rsidTr="00903094">
        <w:trPr>
          <w:trHeight w:val="282"/>
        </w:trPr>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Belső Értékelési Csoport munkaközösség</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5 + 1</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6</w:t>
            </w:r>
          </w:p>
        </w:tc>
      </w:tr>
      <w:tr w:rsidR="00EB0D02" w:rsidRPr="00EB0D02" w:rsidTr="00903094">
        <w:trPr>
          <w:trHeight w:val="272"/>
        </w:trPr>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Innovációs munkaközösség</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7</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4</w:t>
            </w: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b/>
          <w:sz w:val="24"/>
          <w:szCs w:val="24"/>
          <w:u w:val="single"/>
          <w:lang w:eastAsia="hu-HU"/>
        </w:rPr>
      </w:pPr>
      <w:r w:rsidRPr="00EB0D02">
        <w:rPr>
          <w:rFonts w:ascii="Times New Roman" w:hAnsi="Times New Roman"/>
          <w:b/>
          <w:sz w:val="24"/>
          <w:szCs w:val="24"/>
          <w:u w:val="single"/>
          <w:lang w:eastAsia="hu-HU"/>
        </w:rPr>
        <w:t>A szakmai munkaközösség célja (BECS)</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Intézményi belső önértékelési szabályzat kidolgozása, mérő- értékelő kérdőívek aktualizálása, mérések, értékelések elvégzése. </w:t>
      </w: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Feladatai:</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Az óvodai dokumentumok az intézményi, és vezetői önértékelés kompetencia területeinek elvárásainak összehasonlítása, egységesítése. Közös értékelési pontok megfogalmazása. Partneri elégedettségi és dolgozói önértékelési kérdőívek kiadása, értékelése.</w:t>
      </w: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b/>
          <w:sz w:val="24"/>
          <w:szCs w:val="24"/>
          <w:u w:val="single"/>
          <w:lang w:eastAsia="hu-HU"/>
        </w:rPr>
      </w:pPr>
      <w:r w:rsidRPr="00EB0D02">
        <w:rPr>
          <w:rFonts w:ascii="Times New Roman" w:hAnsi="Times New Roman"/>
          <w:b/>
          <w:sz w:val="24"/>
          <w:szCs w:val="24"/>
          <w:u w:val="single"/>
          <w:lang w:eastAsia="hu-HU"/>
        </w:rPr>
        <w:t>Az innovációs munkaközösség célja:</w:t>
      </w:r>
    </w:p>
    <w:p w:rsidR="00EB0D02" w:rsidRPr="00EB0D02" w:rsidRDefault="00EB0D02" w:rsidP="00EB0D02">
      <w:pPr>
        <w:jc w:val="both"/>
        <w:rPr>
          <w:rFonts w:ascii="Times New Roman" w:hAnsi="Times New Roman"/>
        </w:rPr>
      </w:pPr>
      <w:r w:rsidRPr="00EB0D02">
        <w:rPr>
          <w:rFonts w:ascii="Times New Roman" w:hAnsi="Times New Roman"/>
        </w:rPr>
        <w:t>Óvodai kiskönyvünk folytatásaként az Egészséges életmódról, környezetvédelemről szóló fejezet elkészítése.</w:t>
      </w: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lastRenderedPageBreak/>
        <w:t>Feladatai:</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Gyakorlati munkák, tapasztalatok elemzése, megbeszélése, ismeretbővítés. Szakirodalmi ismeretek beépítése a gyakorlati munkába. </w:t>
      </w:r>
    </w:p>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3.6. Belső ellenőrzés megvalósításának értékelése</w:t>
      </w:r>
    </w:p>
    <w:p w:rsidR="00EB0D02" w:rsidRPr="00EB0D02" w:rsidRDefault="00EB0D02" w:rsidP="00EB0D02">
      <w:pPr>
        <w:spacing w:after="0"/>
        <w:rPr>
          <w:rFonts w:ascii="Times New Roman" w:hAnsi="Times New Roman"/>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2821"/>
        <w:gridCol w:w="2326"/>
        <w:gridCol w:w="2418"/>
      </w:tblGrid>
      <w:tr w:rsidR="00EB0D02" w:rsidRPr="00EB0D02" w:rsidTr="00903094">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Az ellenőrzés időpontja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Az ellenőrzés típusa, tartalma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Kit ellenőrzött?</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Ki ellenőrizte?</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2017.09.01-2018.05.31</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2018.09.01-</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2019.05.31.</w:t>
            </w:r>
          </w:p>
        </w:tc>
        <w:tc>
          <w:tcPr>
            <w:tcW w:w="0" w:type="auto"/>
          </w:tcPr>
          <w:p w:rsidR="00EB0D02" w:rsidRPr="00EB0D02" w:rsidRDefault="00EB0D02" w:rsidP="00EB0D02">
            <w:pPr>
              <w:numPr>
                <w:ilvl w:val="0"/>
                <w:numId w:val="44"/>
              </w:numPr>
              <w:spacing w:after="0"/>
              <w:ind w:left="468"/>
              <w:rPr>
                <w:rFonts w:ascii="Times New Roman" w:hAnsi="Times New Roman"/>
                <w:sz w:val="24"/>
                <w:szCs w:val="24"/>
                <w:lang w:eastAsia="hu-HU"/>
              </w:rPr>
            </w:pPr>
            <w:r w:rsidRPr="00EB0D02">
              <w:rPr>
                <w:rFonts w:ascii="Times New Roman" w:hAnsi="Times New Roman"/>
                <w:sz w:val="24"/>
                <w:szCs w:val="24"/>
                <w:lang w:eastAsia="hu-HU"/>
              </w:rPr>
              <w:t>Csoportnaplók ellenőrzése</w:t>
            </w:r>
          </w:p>
          <w:p w:rsidR="00EB0D02" w:rsidRPr="00EB0D02" w:rsidRDefault="00EB0D02" w:rsidP="00EB0D02">
            <w:pPr>
              <w:numPr>
                <w:ilvl w:val="0"/>
                <w:numId w:val="44"/>
              </w:numPr>
              <w:spacing w:after="0"/>
              <w:ind w:left="468"/>
              <w:rPr>
                <w:rFonts w:ascii="Times New Roman" w:hAnsi="Times New Roman"/>
                <w:sz w:val="24"/>
                <w:szCs w:val="24"/>
                <w:lang w:eastAsia="hu-HU"/>
              </w:rPr>
            </w:pPr>
            <w:r w:rsidRPr="00EB0D02">
              <w:rPr>
                <w:rFonts w:ascii="Times New Roman" w:hAnsi="Times New Roman"/>
                <w:sz w:val="24"/>
                <w:szCs w:val="24"/>
                <w:lang w:eastAsia="hu-HU"/>
              </w:rPr>
              <w:t>Tervezés tartalma, pontossága</w:t>
            </w:r>
          </w:p>
          <w:p w:rsidR="00EB0D02" w:rsidRPr="00EB0D02" w:rsidRDefault="00EB0D02" w:rsidP="00EB0D02">
            <w:pPr>
              <w:numPr>
                <w:ilvl w:val="0"/>
                <w:numId w:val="44"/>
              </w:numPr>
              <w:spacing w:after="0"/>
              <w:ind w:left="468"/>
              <w:rPr>
                <w:rFonts w:ascii="Times New Roman" w:hAnsi="Times New Roman"/>
                <w:sz w:val="24"/>
                <w:szCs w:val="24"/>
                <w:lang w:eastAsia="hu-HU"/>
              </w:rPr>
            </w:pPr>
            <w:r w:rsidRPr="00EB0D02">
              <w:rPr>
                <w:rFonts w:ascii="Times New Roman" w:hAnsi="Times New Roman"/>
                <w:sz w:val="24"/>
                <w:szCs w:val="24"/>
                <w:lang w:eastAsia="hu-HU"/>
              </w:rPr>
              <w:t>Kötelező elemek megléte</w:t>
            </w:r>
          </w:p>
          <w:p w:rsidR="00EB0D02" w:rsidRPr="00EB0D02" w:rsidRDefault="00EB0D02" w:rsidP="00EB0D02">
            <w:pPr>
              <w:numPr>
                <w:ilvl w:val="0"/>
                <w:numId w:val="44"/>
              </w:numPr>
              <w:spacing w:after="0"/>
              <w:ind w:left="468"/>
              <w:rPr>
                <w:rFonts w:ascii="Times New Roman" w:hAnsi="Times New Roman"/>
                <w:sz w:val="24"/>
                <w:szCs w:val="24"/>
                <w:lang w:eastAsia="hu-HU"/>
              </w:rPr>
            </w:pPr>
            <w:r w:rsidRPr="00EB0D02">
              <w:rPr>
                <w:rFonts w:ascii="Times New Roman" w:hAnsi="Times New Roman"/>
                <w:sz w:val="24"/>
                <w:szCs w:val="24"/>
                <w:lang w:eastAsia="hu-HU"/>
              </w:rPr>
              <w:t>Szakmai munka ellenőrzése</w:t>
            </w:r>
          </w:p>
          <w:p w:rsidR="00EB0D02" w:rsidRPr="00EB0D02" w:rsidRDefault="00EB0D02" w:rsidP="00EB0D02">
            <w:pPr>
              <w:numPr>
                <w:ilvl w:val="0"/>
                <w:numId w:val="44"/>
              </w:numPr>
              <w:spacing w:after="0"/>
              <w:ind w:left="468"/>
              <w:rPr>
                <w:rFonts w:ascii="Times New Roman" w:hAnsi="Times New Roman"/>
                <w:sz w:val="24"/>
                <w:szCs w:val="24"/>
                <w:lang w:eastAsia="hu-HU"/>
              </w:rPr>
            </w:pPr>
            <w:r w:rsidRPr="00EB0D02">
              <w:rPr>
                <w:rFonts w:ascii="Times New Roman" w:hAnsi="Times New Roman"/>
                <w:sz w:val="24"/>
                <w:szCs w:val="24"/>
                <w:lang w:eastAsia="hu-HU"/>
              </w:rPr>
              <w:t>Továbbképzések alkalmával tanult módszerek, eljárások alkalmazása</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Óvodapedagógusok</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Óvodavezető</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p>
        </w:tc>
        <w:tc>
          <w:tcPr>
            <w:tcW w:w="0" w:type="auto"/>
          </w:tcPr>
          <w:p w:rsidR="00EB0D02" w:rsidRPr="00EB0D02" w:rsidRDefault="00EB0D02" w:rsidP="00EB0D02">
            <w:pPr>
              <w:spacing w:after="0"/>
              <w:rPr>
                <w:rFonts w:ascii="Times New Roman" w:hAnsi="Times New Roman"/>
                <w:sz w:val="24"/>
                <w:szCs w:val="24"/>
                <w:u w:val="single"/>
                <w:lang w:eastAsia="hu-HU"/>
              </w:rPr>
            </w:pPr>
            <w:r w:rsidRPr="00EB0D02">
              <w:rPr>
                <w:rFonts w:ascii="Times New Roman" w:hAnsi="Times New Roman"/>
                <w:sz w:val="24"/>
                <w:szCs w:val="24"/>
                <w:u w:val="single"/>
                <w:lang w:eastAsia="hu-HU"/>
              </w:rPr>
              <w:t>Foglalkozáslátogatás:</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Pedagógiai munka megvalósulásának ellenőrzése</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Óvodapedagógusok </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 xml:space="preserve">Óvodavezető </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Folyamatos</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Munkaidő, munkafegyelem, adminisztráció, munkaidő nyilvántartás vezetése</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Pedagógusok, pedagógiai munkát segítők</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 xml:space="preserve">Óvodavezető </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Rendszeres</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Gyermekvédelmi tevékenység</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 családot</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 xml:space="preserve">Óvodapedagógusok </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Félévenként</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Gyermekek fejlődésének nyomon követése</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Óvodapedagógusok</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Munkaközösség vezetők</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Munkaterv alapján</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Belső hospitálás, szakmai munka, innovációk, belső tudás megosztás</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Óvodapedagógusok</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 xml:space="preserve">Óvodapedagógusok </w:t>
            </w:r>
          </w:p>
        </w:tc>
      </w:tr>
      <w:tr w:rsidR="00EB0D02" w:rsidRPr="00EB0D02" w:rsidTr="00903094">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Havonta</w:t>
            </w:r>
          </w:p>
        </w:tc>
        <w:tc>
          <w:tcPr>
            <w:tcW w:w="0" w:type="auto"/>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Tisztasági ellenőrzés</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Dajkák</w:t>
            </w:r>
          </w:p>
        </w:tc>
        <w:tc>
          <w:tcPr>
            <w:tcW w:w="0" w:type="auto"/>
            <w:vAlign w:val="center"/>
          </w:tcPr>
          <w:p w:rsidR="00EB0D02" w:rsidRPr="00EB0D02" w:rsidRDefault="00EB0D02" w:rsidP="00EB0D02">
            <w:pPr>
              <w:spacing w:after="0"/>
              <w:jc w:val="right"/>
              <w:rPr>
                <w:rFonts w:ascii="Times New Roman" w:hAnsi="Times New Roman"/>
                <w:sz w:val="24"/>
                <w:szCs w:val="24"/>
                <w:lang w:eastAsia="hu-HU"/>
              </w:rPr>
            </w:pPr>
            <w:r w:rsidRPr="00EB0D02">
              <w:rPr>
                <w:rFonts w:ascii="Times New Roman" w:hAnsi="Times New Roman"/>
                <w:sz w:val="24"/>
                <w:szCs w:val="24"/>
                <w:lang w:eastAsia="hu-HU"/>
              </w:rPr>
              <w:t xml:space="preserve">Óvodavezető, </w:t>
            </w:r>
            <w:proofErr w:type="spellStart"/>
            <w:r w:rsidRPr="00EB0D02">
              <w:rPr>
                <w:rFonts w:ascii="Times New Roman" w:hAnsi="Times New Roman"/>
                <w:sz w:val="24"/>
                <w:szCs w:val="24"/>
                <w:lang w:eastAsia="hu-HU"/>
              </w:rPr>
              <w:t>óvodavezetőhelyettes</w:t>
            </w:r>
            <w:proofErr w:type="spellEnd"/>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jc w:val="both"/>
        <w:rPr>
          <w:rFonts w:ascii="Times New Roman" w:hAnsi="Times New Roman"/>
          <w:sz w:val="24"/>
          <w:szCs w:val="24"/>
        </w:rPr>
      </w:pPr>
      <w:r w:rsidRPr="00EB0D02">
        <w:rPr>
          <w:rFonts w:ascii="Times New Roman" w:hAnsi="Times New Roman"/>
          <w:sz w:val="24"/>
          <w:szCs w:val="24"/>
          <w:lang w:eastAsia="hu-HU"/>
        </w:rPr>
        <w:t>Az ellenőrzések során fontos szempont volt a dokumentáció pontos vezetése.</w:t>
      </w:r>
      <w:r w:rsidRPr="00EB0D02">
        <w:rPr>
          <w:rFonts w:ascii="Times New Roman" w:hAnsi="Times New Roman"/>
          <w:sz w:val="24"/>
          <w:szCs w:val="24"/>
        </w:rPr>
        <w:t xml:space="preserve"> Az idei nevelési évtől csoportnaplónkat tapasztalataink alapján továbbfejlesztettük, praktikusabbá, „felhasználó baráttá” tettük a BECS munkaközösség segítségével. A pedagógiai feladatok megvalósulásának ellenőrzése során sok jó példát láttam a differenciálásra, az együttműködés megvalósítására és közösséggé kovácsolásra, az együttes élmények összetartó erejére. A további ellenőrzések során fokozottan figyelemmel kísérem a differenciálás és egyéni bánásmód tervezésben való megjelenítését, mégpedig azért, mert úgy látom, hogy lassan szinte minden gyermek „különleges bánásmódot” igénylővé válik.</w:t>
      </w:r>
    </w:p>
    <w:p w:rsidR="00EB0D02" w:rsidRPr="00EB0D02" w:rsidRDefault="00EB0D02" w:rsidP="00EB0D02">
      <w:pPr>
        <w:spacing w:after="0"/>
        <w:jc w:val="both"/>
        <w:rPr>
          <w:rFonts w:ascii="Times New Roman" w:eastAsia="Calibri" w:hAnsi="Times New Roman"/>
          <w:b/>
          <w:bCs/>
          <w:sz w:val="24"/>
          <w:szCs w:val="24"/>
        </w:rPr>
      </w:pPr>
      <w:r w:rsidRPr="00EB0D02">
        <w:rPr>
          <w:rFonts w:ascii="Times New Roman" w:hAnsi="Times New Roman"/>
          <w:sz w:val="24"/>
          <w:szCs w:val="24"/>
          <w:lang w:eastAsia="hu-HU"/>
        </w:rPr>
        <w:t xml:space="preserve"> </w:t>
      </w:r>
    </w:p>
    <w:p w:rsidR="00EB0D02" w:rsidRPr="00EB0D02" w:rsidRDefault="00EB0D02" w:rsidP="00EB0D02">
      <w:pPr>
        <w:spacing w:after="0"/>
        <w:rPr>
          <w:rFonts w:ascii="Times New Roman" w:hAnsi="Times New Roman"/>
          <w:sz w:val="24"/>
          <w:szCs w:val="24"/>
          <w:u w:val="single"/>
          <w:lang w:eastAsia="hu-HU"/>
        </w:rPr>
      </w:pPr>
      <w:r w:rsidRPr="00EB0D02">
        <w:rPr>
          <w:rFonts w:ascii="Times New Roman" w:hAnsi="Times New Roman"/>
          <w:b/>
          <w:sz w:val="24"/>
          <w:szCs w:val="24"/>
          <w:lang w:eastAsia="hu-HU"/>
        </w:rPr>
        <w:lastRenderedPageBreak/>
        <w:t>3.7. Ünnepeink, hagyományaink</w:t>
      </w:r>
      <w:r w:rsidRPr="00EB0D02">
        <w:rPr>
          <w:rFonts w:ascii="Times New Roman" w:hAnsi="Times New Roman"/>
          <w:sz w:val="24"/>
          <w:szCs w:val="24"/>
          <w:u w:val="single"/>
          <w:lang w:eastAsia="hu-HU"/>
        </w:rPr>
        <w:t xml:space="preserve"> - </w:t>
      </w:r>
      <w:r w:rsidRPr="00EB0D02">
        <w:rPr>
          <w:rFonts w:ascii="Times New Roman" w:hAnsi="Times New Roman"/>
          <w:sz w:val="24"/>
          <w:szCs w:val="24"/>
          <w:lang w:eastAsia="hu-HU"/>
        </w:rPr>
        <w:t>Hagyományos programok megvalósulása</w:t>
      </w:r>
    </w:p>
    <w:p w:rsidR="00EB0D02" w:rsidRPr="00EB0D02" w:rsidRDefault="00EB0D02" w:rsidP="00EB0D02">
      <w:pPr>
        <w:spacing w:after="0"/>
        <w:rPr>
          <w:rFonts w:ascii="Times New Roman" w:hAnsi="Times New Roman"/>
          <w:sz w:val="24"/>
          <w:szCs w:val="24"/>
          <w:lang w:eastAsia="hu-HU"/>
        </w:rPr>
      </w:pP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632"/>
      </w:tblGrid>
      <w:tr w:rsidR="00EB0D02" w:rsidRPr="00EB0D02" w:rsidTr="00903094">
        <w:trPr>
          <w:trHeight w:val="227"/>
        </w:trPr>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Terület</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Program megvalósulása</w:t>
            </w:r>
          </w:p>
        </w:tc>
      </w:tr>
      <w:tr w:rsidR="00EB0D02" w:rsidRPr="00EB0D02" w:rsidTr="00903094">
        <w:trPr>
          <w:trHeight w:val="1160"/>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Őszi kerti parti szülőkkel, gyermekekkel</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Ez a programunk délután 15 órától kezdődik. A szülők részvételével és segítségével valósul meg. Egészséges ételek kóstolása közben közös időtöltés játékok, beszélgetések az óvoda udvarán.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625"/>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Óvodapedagógia Nap</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XXV. Óvodapedagógiai Nap szakmai tapasztalatcserét jelent nem csak a mi óvodánk pedagógusai, hanem három megye óvónői számára. 2018-ban a különleges bánásmódot igénylő gyermekek neveléséről, befogadásáról, beilleszkedéséről hallhattunk DR Egri Tímeától előadást.</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170"/>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Állatok Világnapja október 4.</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Látogatás az állatok természetes élőhelyére – baromfiudvar, tehenészeti telep, Festetics György Állatkert. Továbbá Balaton Múzeumba, Hüllő kiállításra</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932"/>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Teréz nap október 15.</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Megemlékezés Brunszvik Terézről, óvodánk névadójáról – koszorúzás</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919"/>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Október 23.</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Megemlékezés közös énekléssel, gyertyagyújtással, koszorúzással az iskola előtti emlékműnél, általános iskolásokkal közösen ünneplünk.</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70"/>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November 11. Márton nap</w:t>
            </w:r>
          </w:p>
        </w:tc>
        <w:tc>
          <w:tcPr>
            <w:tcW w:w="0" w:type="auto"/>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Az </w:t>
            </w:r>
            <w:proofErr w:type="spellStart"/>
            <w:r w:rsidRPr="00EB0D02">
              <w:rPr>
                <w:rFonts w:ascii="Times New Roman" w:hAnsi="Times New Roman"/>
                <w:sz w:val="24"/>
                <w:szCs w:val="24"/>
                <w:lang w:eastAsia="hu-HU"/>
              </w:rPr>
              <w:t>Egregyi</w:t>
            </w:r>
            <w:proofErr w:type="spellEnd"/>
            <w:r w:rsidRPr="00EB0D02">
              <w:rPr>
                <w:rFonts w:ascii="Times New Roman" w:hAnsi="Times New Roman"/>
                <w:sz w:val="24"/>
                <w:szCs w:val="24"/>
                <w:lang w:eastAsia="hu-HU"/>
              </w:rPr>
              <w:t xml:space="preserve"> telephelyünkön lampionos felvonulást rendeztek e nap tiszteletére. Az egész hét mindkét óvodánkban ennek a napnak a jegyében telt. </w:t>
            </w:r>
          </w:p>
        </w:tc>
      </w:tr>
    </w:tbl>
    <w:p w:rsidR="00EB0D02" w:rsidRPr="00EB0D02" w:rsidRDefault="00EB0D02" w:rsidP="00EB0D02">
      <w:pPr>
        <w:spacing w:after="0"/>
        <w:rPr>
          <w:rFonts w:ascii="Times New Roman" w:hAnsi="Times New Roman"/>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799"/>
      </w:tblGrid>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Papírgyűjtések </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fenntartható fejlődés és a szelektív hulladékgyűjtés jegyében évente két alkalommal mindkét intézményünk gyűjti a papírt.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Magvas hét</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hét minden napján magvakhoz kapcsolódó tevékenységek végzése, ismerkedés a különféle magokkal. Díszítés, csíráztatás, müzli szelet készítése, halmazalkotások… Teljes őrlésű magokkal dúsított pék áruk megismerése, kóstolgatás, ízlelgetés. Kapcsolódva az „Egészséges életmód, egészséges életszemlélet” innovációhoz</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Színházbérlet</w:t>
            </w:r>
          </w:p>
          <w:p w:rsidR="00EB0D02" w:rsidRPr="00EB0D02" w:rsidRDefault="00EB0D02" w:rsidP="00EB0D02">
            <w:pPr>
              <w:spacing w:after="0"/>
              <w:rPr>
                <w:rFonts w:ascii="Times New Roman" w:hAnsi="Times New Roman"/>
                <w:sz w:val="24"/>
                <w:szCs w:val="24"/>
                <w:lang w:eastAsia="hu-HU"/>
              </w:rPr>
            </w:pP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lastRenderedPageBreak/>
              <w:t xml:space="preserve">Rendszeresen vásárlunk bérletet a Keszthelyi Színházba. Évi négy alkalommal látogatjuk az előadásokat.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lastRenderedPageBreak/>
              <w:t>Múzeumpedagógiai foglalkozások</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Harmadik nevelési éve, hogy bevezettük a múzeumpedagógiai foglalkozásokat, melyek négy alkalommal kerülnek megrendezésre a Balaton Múzeum múzeumpedagógusa által. Nagy élmény és sok ismeret jellemzi ezeket, a találkozásokat.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Bábelőadások</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Óvodánkban évente 3 – 4 alkalommal külső előadók is tartanak gyermekeknek való előadásokat, melyre a szomszéd bölcsőde gyermekeit is szívesen vendégül látjuk.</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Mikulás napja</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Mindkét óvodánkban bevált az udvari találkozás a Mikulással. Ebben az esetben a kicsi óvodások sem félnek annyira, mintha a csoport szobában, szűkebb helyen találkoznának vele.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Luca napja </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Mindkét intézményünkben minden nevelési évben más csoport vállalja e szép hagyomány ápolását. Körbejárjuk a csoportokat és az idősek otthonában is szívesen előadják óvodásaink a műsort.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Betlehemezés, karácsony megünneplése</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Az ünnepi készülődés lelki feltöltődéssel kezdődik. Ennek folyamata a Betlehemezés, melyet mindkét óvodánk nagycsoportosai a városi Advent alkalmával, az idősek otthonában (TASZII és Szent Lukács Idősek Otthona) és az óvodában is megünnepelnek.</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 </w:t>
            </w:r>
          </w:p>
        </w:tc>
      </w:tr>
    </w:tbl>
    <w:p w:rsidR="00EB0D02" w:rsidRPr="00EB0D02" w:rsidRDefault="00EB0D02" w:rsidP="00EB0D02">
      <w:pPr>
        <w:spacing w:after="0"/>
        <w:rPr>
          <w:rFonts w:ascii="Times New Roman" w:hAnsi="Times New Roman"/>
          <w:sz w:val="24"/>
          <w:szCs w:val="24"/>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783"/>
      </w:tblGrid>
      <w:tr w:rsidR="00EB0D02" w:rsidRPr="00EB0D02" w:rsidTr="00903094">
        <w:trPr>
          <w:trHeight w:val="1404"/>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Farsang</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gyermekek egyik kedvenc ünnepe, melyre ritmusos csúfolódókat, versikéket, dalokat tanulnak, sokat táncolnak, és maskarába öltöznek.</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404"/>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Március 15.</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Megemlékezés közös énekléssel, gyertyagyújtással, koszorúzással az iskola előtti emlékműnél.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2089"/>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Húsvét</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Gazdag gyermeki tevékenységekre ad lehetőséget, tojásfestés, díszítés, barkácsolás, versek, dalok tanulása, tojáskeresés az udvaron, húsvéti népszokások felelevenítése, locsolkodás. Szülők szervezésében tojásfestő asszony is bemutatót tartott a Sugár úti óvoda egyik csoportjában. </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trHeight w:val="1431"/>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lastRenderedPageBreak/>
              <w:t>Március 22. Víz Világnapja</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Sugár utcai óvodában – Kincsünk a Víz</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Zrínyi utcai óvodában – Életadó Víz projektek megvalósítása</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Minden óvodás a Tófürdőhöz, vagy a Balaton partra kirándul</w:t>
            </w:r>
          </w:p>
        </w:tc>
      </w:tr>
      <w:tr w:rsidR="00EB0D02" w:rsidRPr="00EB0D02" w:rsidTr="00903094">
        <w:trPr>
          <w:trHeight w:val="1126"/>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Március Zöldág járás, téltemetés</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E szép néphagyományt mindkét intézményünkben minden évben megünnepeljük. </w:t>
            </w:r>
          </w:p>
        </w:tc>
      </w:tr>
      <w:tr w:rsidR="00EB0D02" w:rsidRPr="00EB0D02" w:rsidTr="00903094">
        <w:trPr>
          <w:trHeight w:val="1553"/>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Április 22. Föld Napja</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Csoportonként veteményezés, ültetés, kerti munka, hulladékgyűjtés, látogatás a Hévízi Tóhoz környezetvédelmi szakember bevonásával – Intézményi önálló innováció. </w:t>
            </w:r>
          </w:p>
        </w:tc>
      </w:tr>
      <w:tr w:rsidR="00EB0D02" w:rsidRPr="00EB0D02" w:rsidTr="00903094">
        <w:trPr>
          <w:trHeight w:val="1406"/>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Anyák napja</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Érzelmi feltöltődést nyújtó kedves ünnepünk. A gyermekek ajándékot készítenek és verset, éneket tanulnak, melyet meghitt környezetben adnak át édesanyjuknak.</w:t>
            </w:r>
          </w:p>
        </w:tc>
      </w:tr>
      <w:tr w:rsidR="00EB0D02" w:rsidRPr="00EB0D02" w:rsidTr="00903094">
        <w:trPr>
          <w:trHeight w:val="1411"/>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Május 10. Madarak és Fák Napja</w:t>
            </w:r>
          </w:p>
        </w:tc>
        <w:tc>
          <w:tcPr>
            <w:tcW w:w="6783"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Kirándulás természetvédelmi területre. Madarak, költőhelyeik, élőhelyeik és természeti környezetük, fák, cserjék megnevezése, megfigyelése. Lehetőleg környezetvédelmi szakember bevonásával. </w:t>
            </w:r>
          </w:p>
        </w:tc>
      </w:tr>
    </w:tbl>
    <w:p w:rsidR="00EB0D02" w:rsidRPr="00EB0D02" w:rsidRDefault="00EB0D02" w:rsidP="00EB0D02">
      <w:pPr>
        <w:rPr>
          <w:rFonts w:ascii="Times New Roman" w:eastAsia="Calibri"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799"/>
      </w:tblGrid>
      <w:tr w:rsidR="00EB0D02" w:rsidRPr="00EB0D02" w:rsidTr="00903094">
        <w:trPr>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Gyermekhét</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gyermeknapot megelőző héten minden nap más meglepetéssel kedveskedünk az óvodásoknak. Mesenap, sportnap, kirándulás, gyermeknap, plusz egy meglepetés, ami évenként változik, pl. rendőrnap, tűzoltónap, zenei nap.</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jc w:val="center"/>
        </w:trPr>
        <w:tc>
          <w:tcPr>
            <w:tcW w:w="2263" w:type="dxa"/>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Hősök és áldozatok napja</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Minden évben az </w:t>
            </w:r>
            <w:proofErr w:type="spellStart"/>
            <w:r w:rsidRPr="00EB0D02">
              <w:rPr>
                <w:rFonts w:ascii="Times New Roman" w:hAnsi="Times New Roman"/>
                <w:sz w:val="24"/>
                <w:szCs w:val="24"/>
                <w:lang w:eastAsia="hu-HU"/>
              </w:rPr>
              <w:t>Egregyi</w:t>
            </w:r>
            <w:proofErr w:type="spellEnd"/>
            <w:r w:rsidRPr="00EB0D02">
              <w:rPr>
                <w:rFonts w:ascii="Times New Roman" w:hAnsi="Times New Roman"/>
                <w:sz w:val="24"/>
                <w:szCs w:val="24"/>
                <w:lang w:eastAsia="hu-HU"/>
              </w:rPr>
              <w:t xml:space="preserve"> Tagintézmény nagycsoportosai közül kerülnek ki azok a gyermekek, akik versekkel, énekekkel és koszorúzással színesítik az emlékező műsort.</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jc w:val="center"/>
        </w:trPr>
        <w:tc>
          <w:tcPr>
            <w:tcW w:w="2263"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Évzáró, ballagás</w:t>
            </w:r>
          </w:p>
        </w:tc>
        <w:tc>
          <w:tcPr>
            <w:tcW w:w="6799" w:type="dxa"/>
          </w:tcPr>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Minden csoport felkészül és előadja az év folyamán tanult kedves dalos játékait, verseit, dramatizálását majd elköszönnek az iskolába induló nagycsoportosoktól.</w:t>
            </w:r>
          </w:p>
          <w:p w:rsidR="00EB0D02" w:rsidRPr="00EB0D02" w:rsidRDefault="00EB0D02" w:rsidP="00EB0D02">
            <w:pPr>
              <w:spacing w:after="0"/>
              <w:jc w:val="both"/>
              <w:rPr>
                <w:rFonts w:ascii="Times New Roman" w:hAnsi="Times New Roman"/>
                <w:sz w:val="24"/>
                <w:szCs w:val="24"/>
                <w:lang w:eastAsia="hu-HU"/>
              </w:rPr>
            </w:pP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Az óvoda éves munkaterve meghatározza a nevelési év rendjét, melyet az intézményvezető készít el és a nevelőtestület hagy jóvá. Az idei programok az ütemezések szerint folytak és nagyon jól sikerültek. Sűrű tevékenységekkel megáldott feszített tempójú évet zártunk. az érzelmi nevelés fontosságáról szóló szülői fórum előadását szülők, és </w:t>
      </w:r>
      <w:proofErr w:type="spellStart"/>
      <w:r w:rsidRPr="00EB0D02">
        <w:rPr>
          <w:rFonts w:ascii="Times New Roman" w:hAnsi="Times New Roman"/>
          <w:sz w:val="24"/>
          <w:szCs w:val="24"/>
          <w:lang w:eastAsia="hu-HU"/>
        </w:rPr>
        <w:t>óvónénik</w:t>
      </w:r>
      <w:proofErr w:type="spellEnd"/>
      <w:r w:rsidRPr="00EB0D02">
        <w:rPr>
          <w:rFonts w:ascii="Times New Roman" w:hAnsi="Times New Roman"/>
          <w:sz w:val="24"/>
          <w:szCs w:val="24"/>
          <w:lang w:eastAsia="hu-HU"/>
        </w:rPr>
        <w:t xml:space="preserve"> nagy érdeklődéssel hallgatták. Az egészséges életmódhoz kapcsolódó projektek, és a gyermekhét innovációja hozzájárul az egészséges szokások (mozgás, étkezés) kialakításához, megerősítéséhez és a közös szülői programok és baráti kapcsolatok elmélyítéséhez.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lastRenderedPageBreak/>
        <w:t>Nagyon sok esemény történt az eltelt nevelési évben, ez látható a programokból. Miután célunk a szülői házzal való kapcsolat elmélyítése, következő nevelési évtől bővítenénk a sort egy húsvét előtti közös munkadélutánnal.</w:t>
      </w: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jc w:val="both"/>
        <w:rPr>
          <w:rFonts w:ascii="Times New Roman" w:hAnsi="Times New Roman"/>
          <w:b/>
          <w:sz w:val="24"/>
          <w:szCs w:val="24"/>
        </w:rPr>
      </w:pPr>
      <w:r w:rsidRPr="00EB0D02">
        <w:rPr>
          <w:rFonts w:ascii="Times New Roman" w:hAnsi="Times New Roman"/>
          <w:b/>
          <w:sz w:val="24"/>
          <w:szCs w:val="24"/>
        </w:rPr>
        <w:t>Eredményeink</w:t>
      </w:r>
    </w:p>
    <w:p w:rsidR="00EB0D02" w:rsidRPr="00EB0D02" w:rsidRDefault="00EB0D02" w:rsidP="00EB0D02">
      <w:pPr>
        <w:jc w:val="both"/>
        <w:rPr>
          <w:rFonts w:ascii="Times New Roman" w:hAnsi="Times New Roman"/>
          <w:sz w:val="24"/>
          <w:szCs w:val="24"/>
          <w:u w:val="single"/>
        </w:rPr>
      </w:pPr>
      <w:r w:rsidRPr="00EB0D02">
        <w:rPr>
          <w:rFonts w:ascii="Times New Roman" w:hAnsi="Times New Roman"/>
          <w:sz w:val="24"/>
          <w:szCs w:val="24"/>
          <w:u w:val="single"/>
        </w:rPr>
        <w:t>2018-as évben elért eredményeink:</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 xml:space="preserve">Pályázatunk alapján az Oktatási Hivatal együttműködési megállapodást kötött óvodánkkal az EFOP 3.1.1.” Kisgyermekkori nevelés támogatása” kiemelt projektben való részvételre. Képzési helyként, két alkalommal és jó gyakorlat, helyi innováció bemutatásával sikeresen járultunk hozzá a projekt megvalósításához. </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Kolléganőnk mesterpedagógusi minősítése sikeres volt, így 2019.01.01-től átsorolásra kerül.</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 xml:space="preserve">Szeptembertől kapcsolódtunk a Boldog Óvoda hálózathoz, </w:t>
      </w:r>
      <w:proofErr w:type="spellStart"/>
      <w:r w:rsidRPr="00EB0D02">
        <w:rPr>
          <w:rFonts w:ascii="Times New Roman" w:hAnsi="Times New Roman"/>
          <w:sz w:val="24"/>
          <w:szCs w:val="24"/>
        </w:rPr>
        <w:t>PP-ban</w:t>
      </w:r>
      <w:proofErr w:type="spellEnd"/>
      <w:r w:rsidRPr="00EB0D02">
        <w:rPr>
          <w:rFonts w:ascii="Times New Roman" w:hAnsi="Times New Roman"/>
          <w:sz w:val="24"/>
          <w:szCs w:val="24"/>
        </w:rPr>
        <w:t>, és Munkatervünkben is helyet kapott ez az innováció.</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Továbbra is fenntartjuk „Zöld Óvoda” pályázatainkat.</w:t>
      </w:r>
    </w:p>
    <w:p w:rsidR="00EB0D02" w:rsidRPr="00EB0D02" w:rsidRDefault="00EB0D02" w:rsidP="00EB0D02">
      <w:pPr>
        <w:spacing w:after="0"/>
        <w:jc w:val="both"/>
        <w:rPr>
          <w:rFonts w:ascii="Times New Roman" w:hAnsi="Times New Roman"/>
          <w:sz w:val="24"/>
          <w:szCs w:val="24"/>
        </w:rPr>
      </w:pPr>
      <w:r w:rsidRPr="00EB0D02">
        <w:rPr>
          <w:rFonts w:ascii="Times New Roman" w:hAnsi="Times New Roman"/>
          <w:sz w:val="24"/>
          <w:szCs w:val="24"/>
        </w:rPr>
        <w:t xml:space="preserve">      </w:t>
      </w:r>
      <w:proofErr w:type="spellStart"/>
      <w:r w:rsidRPr="00EB0D02">
        <w:rPr>
          <w:rFonts w:ascii="Times New Roman" w:hAnsi="Times New Roman"/>
          <w:sz w:val="24"/>
          <w:szCs w:val="24"/>
        </w:rPr>
        <w:t>Egregyi</w:t>
      </w:r>
      <w:proofErr w:type="spellEnd"/>
      <w:r w:rsidRPr="00EB0D02">
        <w:rPr>
          <w:rFonts w:ascii="Times New Roman" w:hAnsi="Times New Roman"/>
          <w:sz w:val="24"/>
          <w:szCs w:val="24"/>
        </w:rPr>
        <w:t xml:space="preserve"> tagintézményünk harmadszor, Sugár utcai óvodánk másodszor nyerte el a címet.</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 xml:space="preserve">2018 második félévében több ellenőrzés részesei voltunk. Szeptemberben MÁK ellenőrizte az állami támogatások felhasználását, az ellenőrzés során rendben találták a vizsgált területet. </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Pedagógiai-szakmai ellenőrzésre is sor került, vezetői- és intézményi tanfelügyeleti ellenőrzés során. Mindkét területen beigazolódott az elvégzett munka minősége, az értékelések sikeresnek, innovatívnak, jól szervezettnek, ítélték óvodánk működését. Az elkészült értékeléseket továbbítottam a fenntartó felé.</w:t>
      </w:r>
    </w:p>
    <w:p w:rsidR="00EB0D02" w:rsidRPr="00EB0D02" w:rsidRDefault="00EB0D02" w:rsidP="00EB0D02">
      <w:pPr>
        <w:numPr>
          <w:ilvl w:val="0"/>
          <w:numId w:val="46"/>
        </w:numPr>
        <w:spacing w:after="0"/>
        <w:jc w:val="both"/>
        <w:rPr>
          <w:rFonts w:ascii="Times New Roman" w:hAnsi="Times New Roman"/>
          <w:sz w:val="24"/>
          <w:szCs w:val="24"/>
        </w:rPr>
      </w:pPr>
      <w:r w:rsidRPr="00EB0D02">
        <w:rPr>
          <w:rFonts w:ascii="Times New Roman" w:hAnsi="Times New Roman"/>
          <w:sz w:val="24"/>
          <w:szCs w:val="24"/>
        </w:rPr>
        <w:t xml:space="preserve">Óvodáink tálaló konyháinak minősítése is megtörtént a NÉBIH által. </w:t>
      </w:r>
      <w:proofErr w:type="spellStart"/>
      <w:r w:rsidRPr="00EB0D02">
        <w:rPr>
          <w:rFonts w:ascii="Times New Roman" w:hAnsi="Times New Roman"/>
          <w:sz w:val="24"/>
          <w:szCs w:val="24"/>
        </w:rPr>
        <w:t>Egregyi</w:t>
      </w:r>
      <w:proofErr w:type="spellEnd"/>
      <w:r w:rsidRPr="00EB0D02">
        <w:rPr>
          <w:rFonts w:ascii="Times New Roman" w:hAnsi="Times New Roman"/>
          <w:sz w:val="24"/>
          <w:szCs w:val="24"/>
        </w:rPr>
        <w:t xml:space="preserve"> konyhánk jó, Sugár utcai tálalókonyhánk kiváló minősítést kapott.  </w:t>
      </w: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lang w:eastAsia="hu-HU"/>
        </w:rPr>
      </w:pPr>
    </w:p>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3.8.  Külső kapcsolatok értékelése</w:t>
      </w:r>
    </w:p>
    <w:p w:rsidR="00EB0D02" w:rsidRPr="00EB0D02" w:rsidRDefault="00EB0D02" w:rsidP="00EB0D02">
      <w:pPr>
        <w:spacing w:after="0"/>
        <w:rPr>
          <w:rFonts w:ascii="Times New Roman" w:hAnsi="Times New Roman"/>
          <w:b/>
          <w:sz w:val="24"/>
          <w:szCs w:val="24"/>
          <w:lang w:eastAsia="hu-HU"/>
        </w:rPr>
      </w:pPr>
    </w:p>
    <w:p w:rsidR="00EB0D02" w:rsidRPr="00EB0D02" w:rsidRDefault="00EB0D02" w:rsidP="00EB0D02">
      <w:pPr>
        <w:jc w:val="both"/>
        <w:rPr>
          <w:rFonts w:ascii="Times New Roman" w:hAnsi="Times New Roman"/>
          <w:sz w:val="24"/>
          <w:szCs w:val="24"/>
        </w:rPr>
      </w:pPr>
      <w:r w:rsidRPr="00EB0D02">
        <w:rPr>
          <w:rFonts w:ascii="Times New Roman" w:hAnsi="Times New Roman"/>
          <w:sz w:val="24"/>
          <w:szCs w:val="24"/>
        </w:rPr>
        <w:t xml:space="preserve">Pedagógiai Programunkkal összhangban a vezetés irányításával azonosítottuk külső partnereinket. Munkavállalóink körében ismertek partnereink, hiszen rendszeres munkakapcsolat, elégedettségmérés, tájékoztatás, tájékozódás jellemzi kapcsolattartásunkat. </w:t>
      </w:r>
    </w:p>
    <w:p w:rsidR="00EB0D02" w:rsidRPr="00EB0D02" w:rsidRDefault="00EB0D02" w:rsidP="00EB0D02">
      <w:pPr>
        <w:spacing w:after="0"/>
        <w:rPr>
          <w:rFonts w:ascii="Times New Roman" w:hAnsi="Times New Roman"/>
          <w:sz w:val="24"/>
          <w:szCs w:val="24"/>
          <w:lang w:eastAsia="hu-HU"/>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985"/>
        <w:gridCol w:w="1950"/>
        <w:gridCol w:w="1677"/>
        <w:gridCol w:w="2546"/>
      </w:tblGrid>
      <w:tr w:rsidR="00EB0D02" w:rsidRPr="00EB0D02" w:rsidTr="00903094">
        <w:trPr>
          <w:trHeight w:val="181"/>
        </w:trPr>
        <w:tc>
          <w:tcPr>
            <w:tcW w:w="1129"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Időpont</w:t>
            </w:r>
          </w:p>
        </w:tc>
        <w:tc>
          <w:tcPr>
            <w:tcW w:w="1985"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Megnevezése</w:t>
            </w:r>
          </w:p>
        </w:tc>
        <w:tc>
          <w:tcPr>
            <w:tcW w:w="1950"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Tartalma</w:t>
            </w:r>
          </w:p>
        </w:tc>
        <w:tc>
          <w:tcPr>
            <w:tcW w:w="1677"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Helye</w:t>
            </w:r>
          </w:p>
        </w:tc>
        <w:tc>
          <w:tcPr>
            <w:tcW w:w="2546" w:type="dxa"/>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Résztvevők</w:t>
            </w:r>
          </w:p>
        </w:tc>
      </w:tr>
      <w:tr w:rsidR="00EB0D02" w:rsidRPr="00EB0D02" w:rsidTr="00903094">
        <w:trPr>
          <w:cantSplit/>
          <w:trHeight w:val="1483"/>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Minden hónapban</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Bizottsági ülések, képviselőtestületi ülés</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Részvétel, szükség esetén hozzászólás, előterjesztés készítése</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Polgármesteri Hivatal</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Óvodavezető</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Folyamatos</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Fenntartó</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Jogszabály szerinti kötelezettségek teljesítése</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Óvodavezető</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lastRenderedPageBreak/>
              <w:t>Folyamatos</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Családsegítő szolgálat</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Megbeszélések, egyeztetés, jelzések, szükség esetén írásbeli anyag elkészítése</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 iroda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Óvodavezető, gyermekvédelmi felelősök, a családsegítő szolgálat munkatársai</w:t>
            </w:r>
          </w:p>
        </w:tc>
      </w:tr>
      <w:tr w:rsidR="00EB0D02" w:rsidRPr="00EB0D02" w:rsidTr="00903094">
        <w:trPr>
          <w:cantSplit/>
          <w:trHeight w:val="1619"/>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Szükség szerint</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Szakszolgálat, nevelési tanácsadó, szakértői bizottság</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Szakvélemény készítés, kérés, vizsgálati kérelem</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Nevelési Tanácsadó, Szakszolgálat</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Óvodavezető, óvodapedagógusok, érintett gyermekek, szülők, Szakszolgálat munkatársai</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Eseti</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Szaktanácsadói konzultáció</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Segítségnyújtás, szakmai tanácsadás</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Óvoda vagy </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e-mail</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Szaktanácsadó, óvodapedagógusok</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Alkalmankénti</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TASZII</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Szent Lukács Idősek Otthona, Hotel Európa, városi ünnepségek, felvonulások, futófesztivál </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Szereplés, részvétel</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Aktuális helyszínek</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Gyermekek, óvodapedagógusok, szülők</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Folyamatos</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Szülőkkel való kapcsolattartás</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gyermekek fejlődésének elősegítése, szülői értekezletek, fogadóórák, szülői fórum, ünnepek alkalmával és gyermeknapon</w:t>
            </w:r>
          </w:p>
          <w:p w:rsidR="00EB0D02" w:rsidRPr="00EB0D02" w:rsidRDefault="00EB0D02" w:rsidP="00EB0D02">
            <w:pPr>
              <w:spacing w:after="0"/>
              <w:jc w:val="both"/>
              <w:rPr>
                <w:rFonts w:ascii="Times New Roman" w:hAnsi="Times New Roman"/>
                <w:sz w:val="24"/>
                <w:szCs w:val="24"/>
                <w:lang w:eastAsia="hu-HU"/>
              </w:rPr>
            </w:pP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Óvodapedagógusok, szülők</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Eseti</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Illyés Gyula Általános Iskola</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Látogatások kölcsönösen, óvodások iskolába, tanítók óvodába, rajzpályázaton való részvétel</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 iskola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Iskolások, óvodások, tanítók, óvodapedagógusok</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lastRenderedPageBreak/>
              <w:t>Eseti</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Bölcsőde</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Kisgyermeknevelők látogatása ősszel</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A beszoktatás tapasztalatai</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Májusban óvónők bölcsődébe látogatása, ismerkedés a gyermekekkel</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Közös programok: bábelőadás, zenei nap</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Bölcsőde, óvoda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Kisgyermeknevelők, óvodapedagógusok</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Eseti</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Móricz Zsigmond Városi Könyvtár</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Nagycsoportosok látogatása a könyvtárban,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Részvétel rajzpályázaton</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Könyvtár</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Könyvtáros, óvodások, óvodapedagógusok</w:t>
            </w:r>
          </w:p>
        </w:tc>
      </w:tr>
      <w:tr w:rsidR="00EB0D02" w:rsidRPr="00EB0D02" w:rsidTr="00903094">
        <w:trPr>
          <w:cantSplit/>
          <w:trHeight w:val="1424"/>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4 alkalom</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Balaton Múzeum</w:t>
            </w:r>
          </w:p>
        </w:tc>
        <w:tc>
          <w:tcPr>
            <w:tcW w:w="1950" w:type="dxa"/>
          </w:tcPr>
          <w:p w:rsidR="00EB0D02" w:rsidRPr="00EB0D02" w:rsidRDefault="00EB0D02" w:rsidP="00EB0D02">
            <w:pPr>
              <w:spacing w:after="0"/>
              <w:rPr>
                <w:rFonts w:ascii="Times New Roman" w:hAnsi="Times New Roman"/>
                <w:sz w:val="24"/>
                <w:szCs w:val="24"/>
                <w:lang w:eastAsia="hu-HU"/>
              </w:rPr>
            </w:pPr>
            <w:proofErr w:type="spellStart"/>
            <w:r w:rsidRPr="00EB0D02">
              <w:rPr>
                <w:rFonts w:ascii="Times New Roman" w:hAnsi="Times New Roman"/>
                <w:sz w:val="24"/>
                <w:szCs w:val="24"/>
                <w:lang w:eastAsia="hu-HU"/>
              </w:rPr>
              <w:t>Múzeumpedagó-giai</w:t>
            </w:r>
            <w:proofErr w:type="spellEnd"/>
            <w:r w:rsidRPr="00EB0D02">
              <w:rPr>
                <w:rFonts w:ascii="Times New Roman" w:hAnsi="Times New Roman"/>
                <w:sz w:val="24"/>
                <w:szCs w:val="24"/>
                <w:lang w:eastAsia="hu-HU"/>
              </w:rPr>
              <w:t xml:space="preserve"> bérlet vásárlása alapítványunk támogatásával</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Múzeum, óvoda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Múzeumpedagógus, óvodások, óvodapedagógusok</w:t>
            </w:r>
          </w:p>
        </w:tc>
      </w:tr>
      <w:tr w:rsidR="00EB0D02" w:rsidRPr="00EB0D02" w:rsidTr="00903094">
        <w:trPr>
          <w:cantSplit/>
          <w:trHeight w:val="1375"/>
        </w:trPr>
        <w:tc>
          <w:tcPr>
            <w:tcW w:w="1129" w:type="dxa"/>
            <w:textDirection w:val="tbRl"/>
            <w:vAlign w:val="center"/>
          </w:tcPr>
          <w:p w:rsidR="00EB0D02" w:rsidRPr="00EB0D02" w:rsidRDefault="00EB0D02" w:rsidP="00EB0D02">
            <w:pPr>
              <w:spacing w:after="0"/>
              <w:ind w:right="113"/>
              <w:jc w:val="center"/>
              <w:rPr>
                <w:rFonts w:ascii="Times New Roman" w:hAnsi="Times New Roman"/>
                <w:sz w:val="24"/>
                <w:szCs w:val="24"/>
                <w:lang w:eastAsia="hu-HU"/>
              </w:rPr>
            </w:pPr>
            <w:r w:rsidRPr="00EB0D02">
              <w:rPr>
                <w:rFonts w:ascii="Times New Roman" w:hAnsi="Times New Roman"/>
                <w:sz w:val="24"/>
                <w:szCs w:val="24"/>
                <w:lang w:eastAsia="hu-HU"/>
              </w:rPr>
              <w:t>4 alkalom</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Balaton Színház</w:t>
            </w:r>
          </w:p>
        </w:tc>
        <w:tc>
          <w:tcPr>
            <w:tcW w:w="1950" w:type="dxa"/>
          </w:tcPr>
          <w:p w:rsidR="00EB0D02" w:rsidRPr="00EB0D02" w:rsidRDefault="00EB0D02" w:rsidP="00EB0D02">
            <w:pPr>
              <w:spacing w:after="0"/>
              <w:jc w:val="center"/>
              <w:rPr>
                <w:rFonts w:ascii="Times New Roman" w:hAnsi="Times New Roman"/>
                <w:sz w:val="24"/>
                <w:szCs w:val="24"/>
                <w:lang w:eastAsia="hu-HU"/>
              </w:rPr>
            </w:pPr>
          </w:p>
          <w:p w:rsidR="00EB0D02" w:rsidRPr="00EB0D02" w:rsidRDefault="00EB0D02" w:rsidP="00EB0D02">
            <w:pPr>
              <w:spacing w:after="0"/>
              <w:jc w:val="center"/>
              <w:rPr>
                <w:rFonts w:ascii="Times New Roman" w:hAnsi="Times New Roman"/>
                <w:sz w:val="24"/>
                <w:szCs w:val="24"/>
                <w:lang w:eastAsia="hu-HU"/>
              </w:rPr>
            </w:pPr>
          </w:p>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Színházbérlet</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Színház</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Óvodások, óvodapedagógusok</w:t>
            </w:r>
          </w:p>
        </w:tc>
      </w:tr>
      <w:tr w:rsidR="00EB0D02" w:rsidRPr="00EB0D02" w:rsidTr="00903094">
        <w:trPr>
          <w:cantSplit/>
          <w:trHeight w:val="1375"/>
        </w:trPr>
        <w:tc>
          <w:tcPr>
            <w:tcW w:w="1129" w:type="dxa"/>
            <w:textDirection w:val="tbRl"/>
            <w:vAlign w:val="center"/>
          </w:tcPr>
          <w:p w:rsidR="00EB0D02" w:rsidRPr="00EB0D02" w:rsidRDefault="00EB0D02" w:rsidP="00EB0D02">
            <w:pPr>
              <w:spacing w:after="0"/>
              <w:ind w:right="113"/>
              <w:rPr>
                <w:rFonts w:ascii="Times New Roman" w:hAnsi="Times New Roman"/>
                <w:sz w:val="24"/>
                <w:szCs w:val="24"/>
                <w:lang w:eastAsia="hu-HU"/>
              </w:rPr>
            </w:pPr>
            <w:r w:rsidRPr="00EB0D02">
              <w:rPr>
                <w:rFonts w:ascii="Times New Roman" w:hAnsi="Times New Roman"/>
                <w:sz w:val="24"/>
                <w:szCs w:val="24"/>
                <w:lang w:eastAsia="hu-HU"/>
              </w:rPr>
              <w:t>Rendszeres</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GAMESZ</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Szükséges szakipari munkálatok elvégzése</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Óvodák</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GAMESZ dolgozói</w:t>
            </w:r>
          </w:p>
        </w:tc>
      </w:tr>
      <w:tr w:rsidR="00EB0D02" w:rsidRPr="00EB0D02" w:rsidTr="00903094">
        <w:trPr>
          <w:cantSplit/>
          <w:trHeight w:val="1375"/>
        </w:trPr>
        <w:tc>
          <w:tcPr>
            <w:tcW w:w="1129" w:type="dxa"/>
            <w:textDirection w:val="tbRl"/>
            <w:vAlign w:val="center"/>
          </w:tcPr>
          <w:p w:rsidR="00EB0D02" w:rsidRPr="00EB0D02" w:rsidRDefault="00EB0D02" w:rsidP="00EB0D02">
            <w:pPr>
              <w:spacing w:after="0"/>
              <w:ind w:right="113"/>
              <w:rPr>
                <w:rFonts w:ascii="Times New Roman" w:hAnsi="Times New Roman"/>
                <w:sz w:val="24"/>
                <w:szCs w:val="24"/>
                <w:lang w:eastAsia="hu-HU"/>
              </w:rPr>
            </w:pPr>
            <w:r w:rsidRPr="00EB0D02">
              <w:rPr>
                <w:rFonts w:ascii="Times New Roman" w:hAnsi="Times New Roman"/>
                <w:sz w:val="24"/>
                <w:szCs w:val="24"/>
                <w:lang w:eastAsia="hu-HU"/>
              </w:rPr>
              <w:t>Rendszeres</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Védőnői, fogászati és gyermekorvosi ellátás</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Szűrő vizsgálatok rendszeres elvégzése</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Orvosi rendelő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Védőnő, orvosok, gyermekek</w:t>
            </w:r>
          </w:p>
        </w:tc>
      </w:tr>
      <w:tr w:rsidR="00EB0D02" w:rsidRPr="00EB0D02" w:rsidTr="00903094">
        <w:trPr>
          <w:cantSplit/>
          <w:trHeight w:val="1375"/>
        </w:trPr>
        <w:tc>
          <w:tcPr>
            <w:tcW w:w="1129" w:type="dxa"/>
            <w:textDirection w:val="tbRl"/>
            <w:vAlign w:val="center"/>
          </w:tcPr>
          <w:p w:rsidR="00EB0D02" w:rsidRPr="00EB0D02" w:rsidRDefault="00EB0D02" w:rsidP="00EB0D02">
            <w:pPr>
              <w:spacing w:after="0"/>
              <w:ind w:right="113"/>
              <w:rPr>
                <w:rFonts w:ascii="Times New Roman" w:hAnsi="Times New Roman"/>
                <w:sz w:val="24"/>
                <w:szCs w:val="24"/>
                <w:lang w:eastAsia="hu-HU"/>
              </w:rPr>
            </w:pPr>
            <w:r w:rsidRPr="00EB0D02">
              <w:rPr>
                <w:rFonts w:ascii="Times New Roman" w:hAnsi="Times New Roman"/>
                <w:sz w:val="24"/>
                <w:szCs w:val="24"/>
                <w:lang w:eastAsia="hu-HU"/>
              </w:rPr>
              <w:t>Rendszeres</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Nevelési munkánkat segítő kiadványok terjesztői</w:t>
            </w:r>
          </w:p>
        </w:tc>
        <w:tc>
          <w:tcPr>
            <w:tcW w:w="1950" w:type="dxa"/>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Nevelési, pedagógiai, jogszabályfigyelő folyóiratok, gyermek könyvek stb.</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Kiadványok terjesztői, óvodapedagógusok, óvodavezető</w:t>
            </w:r>
          </w:p>
          <w:p w:rsidR="00EB0D02" w:rsidRPr="00EB0D02" w:rsidRDefault="00EB0D02" w:rsidP="00EB0D02">
            <w:pPr>
              <w:spacing w:after="0"/>
              <w:jc w:val="both"/>
              <w:rPr>
                <w:rFonts w:ascii="Times New Roman" w:hAnsi="Times New Roman"/>
                <w:sz w:val="24"/>
                <w:szCs w:val="24"/>
                <w:lang w:eastAsia="hu-HU"/>
              </w:rPr>
            </w:pPr>
          </w:p>
        </w:tc>
      </w:tr>
      <w:tr w:rsidR="00EB0D02" w:rsidRPr="00EB0D02" w:rsidTr="00903094">
        <w:trPr>
          <w:cantSplit/>
          <w:trHeight w:val="1375"/>
        </w:trPr>
        <w:tc>
          <w:tcPr>
            <w:tcW w:w="1129" w:type="dxa"/>
            <w:textDirection w:val="tbRl"/>
            <w:vAlign w:val="center"/>
          </w:tcPr>
          <w:p w:rsidR="00EB0D02" w:rsidRPr="00EB0D02" w:rsidRDefault="00EB0D02" w:rsidP="00EB0D02">
            <w:pPr>
              <w:spacing w:after="0"/>
              <w:ind w:right="113"/>
              <w:rPr>
                <w:rFonts w:ascii="Times New Roman" w:hAnsi="Times New Roman"/>
                <w:sz w:val="24"/>
                <w:szCs w:val="24"/>
                <w:lang w:eastAsia="hu-HU"/>
              </w:rPr>
            </w:pPr>
            <w:r w:rsidRPr="00EB0D02">
              <w:rPr>
                <w:rFonts w:ascii="Times New Roman" w:hAnsi="Times New Roman"/>
                <w:sz w:val="24"/>
                <w:szCs w:val="24"/>
                <w:lang w:eastAsia="hu-HU"/>
              </w:rPr>
              <w:t xml:space="preserve">Alkalmi </w:t>
            </w:r>
          </w:p>
        </w:tc>
        <w:tc>
          <w:tcPr>
            <w:tcW w:w="1985"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Gyermekjóléti szolgálat részére</w:t>
            </w:r>
          </w:p>
        </w:tc>
        <w:tc>
          <w:tcPr>
            <w:tcW w:w="1950" w:type="dxa"/>
          </w:tcPr>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Ajándék gyűjtés</w:t>
            </w:r>
          </w:p>
        </w:tc>
        <w:tc>
          <w:tcPr>
            <w:tcW w:w="1677" w:type="dxa"/>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Óvoda </w:t>
            </w:r>
          </w:p>
        </w:tc>
        <w:tc>
          <w:tcPr>
            <w:tcW w:w="2546" w:type="dxa"/>
            <w:vAlign w:val="center"/>
          </w:tcPr>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Óvoda dolgozói és a szülők</w:t>
            </w: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jc w:val="both"/>
        <w:rPr>
          <w:rFonts w:ascii="Times New Roman" w:hAnsi="Times New Roman"/>
          <w:sz w:val="24"/>
          <w:szCs w:val="24"/>
          <w:u w:val="single"/>
          <w:lang w:eastAsia="hu-HU"/>
        </w:rPr>
      </w:pPr>
      <w:r w:rsidRPr="00EB0D02">
        <w:rPr>
          <w:rFonts w:ascii="Times New Roman" w:hAnsi="Times New Roman"/>
          <w:sz w:val="24"/>
          <w:szCs w:val="24"/>
          <w:u w:val="single"/>
          <w:lang w:eastAsia="hu-HU"/>
        </w:rPr>
        <w:t xml:space="preserve">Külső kapcsolataink fenntartása </w:t>
      </w:r>
    </w:p>
    <w:p w:rsidR="00EB0D02" w:rsidRPr="00EB0D02" w:rsidRDefault="00EB0D02" w:rsidP="00EB0D02">
      <w:pPr>
        <w:spacing w:after="0"/>
        <w:jc w:val="both"/>
        <w:rPr>
          <w:rFonts w:ascii="Times New Roman" w:hAnsi="Times New Roman"/>
          <w:sz w:val="24"/>
          <w:szCs w:val="24"/>
          <w:u w:val="single"/>
          <w:lang w:eastAsia="hu-HU"/>
        </w:rPr>
      </w:pP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külső kapcsolatok fenntartása minden esetben óvodásaink és intézményünk javára válik. A fenntartóval történő kapcsolattartás szükséges a jogszabály szerinti kötelezettségek teljesítéséhez és a megfelelő információáramláshoz. Kapcsolattartásunk zökkenőmentes volt.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Szülőkkel való közös nézőpont kialakítása alapvető feladat, miután közös érdekünk a gyermekek eredményes fejlesztése, mely csak együttműködve valósulhat meg.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Észrevételeink körültekintő megfogalmazása segít a gyermekek iskolára való felkészítésében.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A szakszolgálat munkatársaival való kapcsolatunk szintén a gyermekek érdekét szolgálja a szükség szerinti segítségnyújtás fejlesztés és tanácsadás szempontjából.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További külső partnereink a kulturált szórakozást és hasznos időtöltést hivatottak segíteni.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lang w:eastAsia="hu-HU"/>
        </w:rPr>
        <w:t xml:space="preserve">Mindkét óvodánkban rendszeresen töltik gyakorló idejüket dajka és óvodapedagógus hallgatók egyaránt. </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A 2018-as évben következőképpen alakultak a létszámok:</w:t>
      </w:r>
    </w:p>
    <w:p w:rsidR="00EB0D02" w:rsidRPr="00EB0D02" w:rsidRDefault="00EB0D02" w:rsidP="00EB0D02">
      <w:pPr>
        <w:spacing w:after="0"/>
        <w:rPr>
          <w:rFonts w:ascii="Times New Roman" w:hAnsi="Times New Roman"/>
          <w:sz w:val="24"/>
          <w:szCs w:val="24"/>
          <w:lang w:eastAsia="hu-HU"/>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3198"/>
        <w:gridCol w:w="2915"/>
        <w:gridCol w:w="1275"/>
      </w:tblGrid>
      <w:tr w:rsidR="00EB0D02" w:rsidRPr="00EB0D02" w:rsidTr="00903094">
        <w:trPr>
          <w:trHeight w:val="385"/>
        </w:trPr>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Helyszín</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Megnevezés</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Gyakorlat időtartama</w:t>
            </w:r>
          </w:p>
        </w:tc>
        <w:tc>
          <w:tcPr>
            <w:tcW w:w="0" w:type="auto"/>
            <w:vAlign w:val="center"/>
          </w:tcPr>
          <w:p w:rsidR="00EB0D02" w:rsidRPr="00EB0D02" w:rsidRDefault="00EB0D02" w:rsidP="00EB0D02">
            <w:pPr>
              <w:spacing w:after="0"/>
              <w:jc w:val="center"/>
              <w:rPr>
                <w:rFonts w:ascii="Times New Roman" w:hAnsi="Times New Roman"/>
                <w:b/>
                <w:sz w:val="24"/>
                <w:szCs w:val="24"/>
                <w:lang w:eastAsia="hu-HU"/>
              </w:rPr>
            </w:pPr>
            <w:r w:rsidRPr="00EB0D02">
              <w:rPr>
                <w:rFonts w:ascii="Times New Roman" w:hAnsi="Times New Roman"/>
                <w:b/>
                <w:sz w:val="24"/>
                <w:szCs w:val="24"/>
                <w:lang w:eastAsia="hu-HU"/>
              </w:rPr>
              <w:t>Létszám</w:t>
            </w:r>
          </w:p>
        </w:tc>
      </w:tr>
      <w:tr w:rsidR="00EB0D02" w:rsidRPr="00EB0D02" w:rsidTr="00903094">
        <w:trPr>
          <w:trHeight w:val="371"/>
        </w:trPr>
        <w:tc>
          <w:tcPr>
            <w:tcW w:w="0" w:type="auto"/>
            <w:vMerge w:val="restart"/>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Sugár utca</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Óvodapedagógus hallgató</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8 hét</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2 fő</w:t>
            </w:r>
          </w:p>
        </w:tc>
      </w:tr>
      <w:tr w:rsidR="00EB0D02" w:rsidRPr="00EB0D02" w:rsidTr="00903094">
        <w:trPr>
          <w:trHeight w:val="371"/>
        </w:trPr>
        <w:tc>
          <w:tcPr>
            <w:tcW w:w="0" w:type="auto"/>
            <w:vMerge/>
            <w:vAlign w:val="center"/>
          </w:tcPr>
          <w:p w:rsidR="00EB0D02" w:rsidRPr="00EB0D02" w:rsidRDefault="00EB0D02" w:rsidP="00EB0D02">
            <w:pPr>
              <w:spacing w:after="0"/>
              <w:rPr>
                <w:rFonts w:ascii="Times New Roman" w:hAnsi="Times New Roman"/>
                <w:sz w:val="24"/>
                <w:szCs w:val="24"/>
                <w:lang w:eastAsia="hu-HU"/>
              </w:rPr>
            </w:pP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Dajka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 hét</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 fő</w:t>
            </w:r>
          </w:p>
        </w:tc>
      </w:tr>
      <w:tr w:rsidR="00EB0D02" w:rsidRPr="00EB0D02" w:rsidTr="00903094">
        <w:trPr>
          <w:trHeight w:val="334"/>
        </w:trPr>
        <w:tc>
          <w:tcPr>
            <w:tcW w:w="0" w:type="auto"/>
            <w:vMerge w:val="restart"/>
            <w:vAlign w:val="center"/>
          </w:tcPr>
          <w:p w:rsidR="00EB0D02" w:rsidRPr="00EB0D02" w:rsidRDefault="00EB0D02" w:rsidP="00EB0D02">
            <w:pPr>
              <w:spacing w:after="0"/>
              <w:rPr>
                <w:rFonts w:ascii="Times New Roman" w:hAnsi="Times New Roman"/>
                <w:sz w:val="24"/>
                <w:szCs w:val="24"/>
                <w:lang w:eastAsia="hu-HU"/>
              </w:rPr>
            </w:pPr>
            <w:proofErr w:type="spellStart"/>
            <w:r w:rsidRPr="00EB0D02">
              <w:rPr>
                <w:rFonts w:ascii="Times New Roman" w:hAnsi="Times New Roman"/>
                <w:sz w:val="24"/>
                <w:szCs w:val="24"/>
                <w:lang w:eastAsia="hu-HU"/>
              </w:rPr>
              <w:t>Egregyi</w:t>
            </w:r>
            <w:proofErr w:type="spellEnd"/>
            <w:r w:rsidRPr="00EB0D02">
              <w:rPr>
                <w:rFonts w:ascii="Times New Roman" w:hAnsi="Times New Roman"/>
                <w:sz w:val="24"/>
                <w:szCs w:val="24"/>
                <w:lang w:eastAsia="hu-HU"/>
              </w:rPr>
              <w:t xml:space="preserve"> óvoda</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Meseterápiás gyakornok</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18 alkalom</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 fő</w:t>
            </w:r>
          </w:p>
        </w:tc>
      </w:tr>
      <w:tr w:rsidR="00EB0D02" w:rsidRPr="00EB0D02" w:rsidTr="00903094">
        <w:trPr>
          <w:trHeight w:val="334"/>
        </w:trPr>
        <w:tc>
          <w:tcPr>
            <w:tcW w:w="0" w:type="auto"/>
            <w:vMerge/>
            <w:vAlign w:val="center"/>
          </w:tcPr>
          <w:p w:rsidR="00EB0D02" w:rsidRPr="00EB0D02" w:rsidRDefault="00EB0D02" w:rsidP="00EB0D02">
            <w:pPr>
              <w:spacing w:after="0"/>
              <w:rPr>
                <w:rFonts w:ascii="Times New Roman" w:hAnsi="Times New Roman"/>
                <w:sz w:val="24"/>
                <w:szCs w:val="24"/>
                <w:lang w:eastAsia="hu-HU"/>
              </w:rPr>
            </w:pP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Dajka</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2 hét</w:t>
            </w:r>
          </w:p>
        </w:tc>
        <w:tc>
          <w:tcPr>
            <w:tcW w:w="0" w:type="auto"/>
            <w:vAlign w:val="center"/>
          </w:tcPr>
          <w:p w:rsidR="00EB0D02" w:rsidRPr="00EB0D02" w:rsidRDefault="00EB0D02" w:rsidP="00EB0D02">
            <w:pPr>
              <w:spacing w:after="0"/>
              <w:jc w:val="center"/>
              <w:rPr>
                <w:rFonts w:ascii="Times New Roman" w:hAnsi="Times New Roman"/>
                <w:sz w:val="24"/>
                <w:szCs w:val="24"/>
                <w:lang w:eastAsia="hu-HU"/>
              </w:rPr>
            </w:pPr>
            <w:r w:rsidRPr="00EB0D02">
              <w:rPr>
                <w:rFonts w:ascii="Times New Roman" w:hAnsi="Times New Roman"/>
                <w:sz w:val="24"/>
                <w:szCs w:val="24"/>
                <w:lang w:eastAsia="hu-HU"/>
              </w:rPr>
              <w:t>1 fő</w:t>
            </w:r>
          </w:p>
        </w:tc>
      </w:tr>
    </w:tbl>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b/>
          <w:bCs/>
          <w:sz w:val="24"/>
          <w:szCs w:val="24"/>
        </w:rPr>
      </w:pPr>
      <w:r w:rsidRPr="00EB0D02">
        <w:rPr>
          <w:rFonts w:ascii="Times New Roman" w:eastAsia="Calibri" w:hAnsi="Times New Roman"/>
          <w:b/>
          <w:bCs/>
          <w:sz w:val="24"/>
          <w:szCs w:val="24"/>
        </w:rPr>
        <w:t>3.9.Gyermekvédelmi feladatok ellátásának értékelése:</w:t>
      </w:r>
    </w:p>
    <w:p w:rsidR="00EB0D02" w:rsidRPr="00EB0D02" w:rsidRDefault="00EB0D02" w:rsidP="00EB0D02">
      <w:pPr>
        <w:spacing w:after="0"/>
        <w:jc w:val="both"/>
        <w:rPr>
          <w:rFonts w:ascii="Times New Roman" w:eastAsia="Calibri" w:hAnsi="Times New Roman"/>
          <w:b/>
          <w:bCs/>
          <w:sz w:val="24"/>
          <w:szCs w:val="24"/>
        </w:rPr>
      </w:pPr>
    </w:p>
    <w:p w:rsidR="00EB0D02" w:rsidRPr="00EB0D02" w:rsidRDefault="00EB0D02" w:rsidP="00EB0D02">
      <w:pPr>
        <w:spacing w:after="0"/>
        <w:jc w:val="both"/>
        <w:rPr>
          <w:rFonts w:ascii="Times New Roman" w:eastAsia="Calibri" w:hAnsi="Times New Roman"/>
          <w:sz w:val="24"/>
          <w:szCs w:val="24"/>
        </w:rPr>
      </w:pPr>
      <w:r w:rsidRPr="00EB0D02">
        <w:rPr>
          <w:rFonts w:ascii="Times New Roman" w:eastAsia="Calibri" w:hAnsi="Times New Roman"/>
          <w:sz w:val="24"/>
          <w:szCs w:val="24"/>
        </w:rPr>
        <w:t>Csoportjainkban minden nevelési év elején felmérjük a hátrányos és halmozottan hátrányos helyzetű gyermekeket. Probléma felmerülése esetén a Családsegítő és Gyermekjóléti Szolgálattal együtt keressük a megoldást, mely szervezettel együttműködésünk évek óta nagyon jól működik. Óvodai munkánk során legfontosabb feladatunk a gyermekek esélyegyenlőségének biztosítása. Gyermekvédelmi felelőseink a havonta megtartott üléseken tájékoztatást kapnak és adnak az aktuális tudnivalókról. A 2018-as év novemberében került sor esetkonferenciával egybekötött megbeszélésre, nem magyar anyanyelvű SNI gyermek kapcsán.</w:t>
      </w: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sz w:val="24"/>
          <w:szCs w:val="24"/>
        </w:rPr>
      </w:pPr>
    </w:p>
    <w:tbl>
      <w:tblPr>
        <w:tblpPr w:leftFromText="141" w:rightFromText="141" w:vertAnchor="text" w:horzAnchor="margin"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930"/>
        <w:gridCol w:w="3194"/>
        <w:gridCol w:w="2420"/>
      </w:tblGrid>
      <w:tr w:rsidR="00EB0D02" w:rsidRPr="00EB0D02" w:rsidTr="00903094">
        <w:tc>
          <w:tcPr>
            <w:tcW w:w="0" w:type="auto"/>
            <w:tcBorders>
              <w:top w:val="single" w:sz="4" w:space="0" w:color="auto"/>
              <w:left w:val="single" w:sz="4" w:space="0" w:color="auto"/>
              <w:bottom w:val="single" w:sz="4" w:space="0" w:color="auto"/>
              <w:right w:val="single" w:sz="4" w:space="0" w:color="auto"/>
            </w:tcBorders>
            <w:vAlign w:val="center"/>
            <w:hideMark/>
          </w:tcPr>
          <w:p w:rsidR="00EB0D02" w:rsidRPr="00EB0D02" w:rsidRDefault="00EB0D02" w:rsidP="00EB0D02">
            <w:pPr>
              <w:rPr>
                <w:rFonts w:ascii="Times New Roman" w:hAnsi="Times New Roman"/>
                <w:b/>
              </w:rPr>
            </w:pPr>
            <w:r w:rsidRPr="00EB0D02">
              <w:rPr>
                <w:rFonts w:ascii="Times New Roman" w:hAnsi="Times New Roman"/>
                <w:b/>
              </w:rPr>
              <w:t>Időpont</w:t>
            </w:r>
          </w:p>
        </w:tc>
        <w:tc>
          <w:tcPr>
            <w:tcW w:w="0" w:type="auto"/>
            <w:tcBorders>
              <w:top w:val="single" w:sz="4" w:space="0" w:color="auto"/>
              <w:left w:val="single" w:sz="4" w:space="0" w:color="auto"/>
              <w:bottom w:val="single" w:sz="4" w:space="0" w:color="auto"/>
              <w:right w:val="single" w:sz="4" w:space="0" w:color="auto"/>
            </w:tcBorders>
            <w:vAlign w:val="center"/>
            <w:hideMark/>
          </w:tcPr>
          <w:p w:rsidR="00EB0D02" w:rsidRPr="00EB0D02" w:rsidRDefault="00EB0D02" w:rsidP="00EB0D02">
            <w:pPr>
              <w:rPr>
                <w:rFonts w:ascii="Times New Roman" w:hAnsi="Times New Roman"/>
                <w:b/>
              </w:rPr>
            </w:pPr>
            <w:r w:rsidRPr="00EB0D02">
              <w:rPr>
                <w:rFonts w:ascii="Times New Roman" w:hAnsi="Times New Roman"/>
                <w:b/>
              </w:rPr>
              <w:t>Feladat</w:t>
            </w:r>
          </w:p>
        </w:tc>
        <w:tc>
          <w:tcPr>
            <w:tcW w:w="0" w:type="auto"/>
            <w:tcBorders>
              <w:top w:val="single" w:sz="4" w:space="0" w:color="auto"/>
              <w:left w:val="single" w:sz="4" w:space="0" w:color="auto"/>
              <w:bottom w:val="single" w:sz="4" w:space="0" w:color="auto"/>
              <w:right w:val="single" w:sz="4" w:space="0" w:color="auto"/>
            </w:tcBorders>
            <w:vAlign w:val="center"/>
            <w:hideMark/>
          </w:tcPr>
          <w:p w:rsidR="00EB0D02" w:rsidRPr="00EB0D02" w:rsidRDefault="00EB0D02" w:rsidP="00EB0D02">
            <w:pPr>
              <w:rPr>
                <w:rFonts w:ascii="Times New Roman" w:hAnsi="Times New Roman"/>
                <w:b/>
              </w:rPr>
            </w:pPr>
            <w:r w:rsidRPr="00EB0D02">
              <w:rPr>
                <w:rFonts w:ascii="Times New Roman" w:hAnsi="Times New Roman"/>
                <w:b/>
              </w:rPr>
              <w:t>Tartalom</w:t>
            </w:r>
          </w:p>
        </w:tc>
        <w:tc>
          <w:tcPr>
            <w:tcW w:w="0" w:type="auto"/>
            <w:tcBorders>
              <w:top w:val="single" w:sz="4" w:space="0" w:color="auto"/>
              <w:left w:val="single" w:sz="4" w:space="0" w:color="auto"/>
              <w:bottom w:val="single" w:sz="4" w:space="0" w:color="auto"/>
              <w:right w:val="single" w:sz="4" w:space="0" w:color="auto"/>
            </w:tcBorders>
            <w:vAlign w:val="center"/>
            <w:hideMark/>
          </w:tcPr>
          <w:p w:rsidR="00EB0D02" w:rsidRPr="00EB0D02" w:rsidRDefault="00EB0D02" w:rsidP="00EB0D02">
            <w:pPr>
              <w:rPr>
                <w:rFonts w:ascii="Times New Roman" w:hAnsi="Times New Roman"/>
                <w:b/>
              </w:rPr>
            </w:pPr>
            <w:r w:rsidRPr="00EB0D02">
              <w:rPr>
                <w:rFonts w:ascii="Times New Roman" w:hAnsi="Times New Roman"/>
                <w:b/>
              </w:rPr>
              <w:t>Érintettek köre</w:t>
            </w:r>
          </w:p>
        </w:tc>
      </w:tr>
      <w:tr w:rsidR="00EB0D02" w:rsidRPr="00EB0D02" w:rsidTr="00903094">
        <w:trPr>
          <w:trHeight w:val="2053"/>
        </w:trPr>
        <w:tc>
          <w:tcPr>
            <w:tcW w:w="0" w:type="auto"/>
            <w:tcBorders>
              <w:top w:val="single" w:sz="4" w:space="0" w:color="auto"/>
              <w:left w:val="single" w:sz="4" w:space="0" w:color="auto"/>
              <w:bottom w:val="single" w:sz="4" w:space="0" w:color="auto"/>
              <w:right w:val="single" w:sz="4" w:space="0" w:color="auto"/>
            </w:tcBorders>
            <w:vAlign w:val="center"/>
            <w:hideMark/>
          </w:tcPr>
          <w:p w:rsidR="00EB0D02" w:rsidRPr="00EB0D02" w:rsidRDefault="00EB0D02" w:rsidP="00EB0D02">
            <w:pPr>
              <w:rPr>
                <w:rFonts w:ascii="Times New Roman" w:hAnsi="Times New Roman"/>
              </w:rPr>
            </w:pPr>
            <w:r w:rsidRPr="00EB0D02">
              <w:rPr>
                <w:rFonts w:ascii="Times New Roman" w:hAnsi="Times New Roman"/>
              </w:rPr>
              <w:t>Szükség szerint, folyamatosan</w:t>
            </w:r>
          </w:p>
        </w:tc>
        <w:tc>
          <w:tcPr>
            <w:tcW w:w="0" w:type="auto"/>
            <w:tcBorders>
              <w:top w:val="single" w:sz="4" w:space="0" w:color="auto"/>
              <w:left w:val="single" w:sz="4" w:space="0" w:color="auto"/>
              <w:bottom w:val="single" w:sz="4" w:space="0" w:color="auto"/>
              <w:right w:val="single" w:sz="4" w:space="0" w:color="auto"/>
            </w:tcBorders>
          </w:tcPr>
          <w:p w:rsidR="00EB0D02" w:rsidRPr="00EB0D02" w:rsidRDefault="00EB0D02" w:rsidP="00EB0D02">
            <w:pPr>
              <w:rPr>
                <w:rFonts w:ascii="Times New Roman" w:hAnsi="Times New Roman"/>
              </w:rPr>
            </w:pPr>
            <w:r w:rsidRPr="00EB0D02">
              <w:rPr>
                <w:rFonts w:ascii="Times New Roman" w:hAnsi="Times New Roman"/>
              </w:rPr>
              <w:t>Nyomon követés, segítségnyújtás, jelzőrendszer működtetése</w:t>
            </w:r>
          </w:p>
        </w:tc>
        <w:tc>
          <w:tcPr>
            <w:tcW w:w="0" w:type="auto"/>
            <w:tcBorders>
              <w:top w:val="single" w:sz="4" w:space="0" w:color="auto"/>
              <w:left w:val="single" w:sz="4" w:space="0" w:color="auto"/>
              <w:bottom w:val="single" w:sz="4" w:space="0" w:color="auto"/>
              <w:right w:val="single" w:sz="4" w:space="0" w:color="auto"/>
            </w:tcBorders>
          </w:tcPr>
          <w:p w:rsidR="00EB0D02" w:rsidRPr="00EB0D02" w:rsidRDefault="00EB0D02" w:rsidP="00EB0D02">
            <w:pPr>
              <w:rPr>
                <w:rFonts w:ascii="Times New Roman" w:hAnsi="Times New Roman"/>
              </w:rPr>
            </w:pPr>
            <w:r w:rsidRPr="00EB0D02">
              <w:rPr>
                <w:rFonts w:ascii="Times New Roman" w:hAnsi="Times New Roman"/>
              </w:rPr>
              <w:t>Óvodapedagógusaink jelzései szükség szerint a gyermekvédelmi felelősökhöz. A gyermekvédelmi felelősök szóbeli és írásbeli jelzései a családsegítő szolgálat munkatársai felé.</w:t>
            </w:r>
          </w:p>
        </w:tc>
        <w:tc>
          <w:tcPr>
            <w:tcW w:w="0" w:type="auto"/>
            <w:tcBorders>
              <w:top w:val="single" w:sz="4" w:space="0" w:color="auto"/>
              <w:left w:val="single" w:sz="4" w:space="0" w:color="auto"/>
              <w:bottom w:val="single" w:sz="4" w:space="0" w:color="auto"/>
              <w:right w:val="single" w:sz="4" w:space="0" w:color="auto"/>
            </w:tcBorders>
            <w:vAlign w:val="center"/>
            <w:hideMark/>
          </w:tcPr>
          <w:p w:rsidR="00EB0D02" w:rsidRPr="00EB0D02" w:rsidRDefault="00EB0D02" w:rsidP="00EB0D02">
            <w:pPr>
              <w:rPr>
                <w:rFonts w:ascii="Times New Roman" w:hAnsi="Times New Roman"/>
              </w:rPr>
            </w:pPr>
            <w:r w:rsidRPr="00EB0D02">
              <w:rPr>
                <w:rFonts w:ascii="Times New Roman" w:hAnsi="Times New Roman"/>
              </w:rPr>
              <w:t>Hátrányos helyzetű családok, óvodapedagógusok, családsegítő szolgálat munkatársai</w:t>
            </w:r>
          </w:p>
        </w:tc>
      </w:tr>
    </w:tbl>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b/>
          <w:bCs/>
          <w:sz w:val="24"/>
          <w:szCs w:val="24"/>
        </w:rPr>
      </w:pPr>
    </w:p>
    <w:p w:rsidR="00EB0D02" w:rsidRPr="00EB0D02" w:rsidRDefault="00EB0D02" w:rsidP="00EB0D02">
      <w:pPr>
        <w:spacing w:after="0"/>
        <w:jc w:val="both"/>
        <w:rPr>
          <w:rFonts w:ascii="Times New Roman" w:eastAsia="Calibri" w:hAnsi="Times New Roman"/>
          <w:b/>
          <w:bCs/>
          <w:sz w:val="24"/>
          <w:szCs w:val="24"/>
        </w:rPr>
      </w:pPr>
    </w:p>
    <w:p w:rsidR="00EB0D02" w:rsidRPr="00EB0D02" w:rsidRDefault="00EB0D02" w:rsidP="00EB0D02">
      <w:pPr>
        <w:spacing w:after="0"/>
        <w:jc w:val="both"/>
        <w:rPr>
          <w:rFonts w:ascii="Times New Roman" w:eastAsia="Calibri" w:hAnsi="Times New Roman"/>
          <w:b/>
          <w:bCs/>
          <w:sz w:val="24"/>
          <w:szCs w:val="24"/>
        </w:rPr>
      </w:pPr>
      <w:r w:rsidRPr="00EB0D02">
        <w:rPr>
          <w:rFonts w:ascii="Times New Roman" w:eastAsia="Calibri" w:hAnsi="Times New Roman"/>
          <w:b/>
          <w:bCs/>
          <w:sz w:val="24"/>
          <w:szCs w:val="24"/>
        </w:rPr>
        <w:t>3.10. Óvodai felvétel és beiskolázás</w:t>
      </w:r>
    </w:p>
    <w:p w:rsidR="00EB0D02" w:rsidRPr="00EB0D02" w:rsidRDefault="00EB0D02" w:rsidP="00EB0D02">
      <w:pPr>
        <w:spacing w:after="0"/>
        <w:jc w:val="both"/>
        <w:rPr>
          <w:rFonts w:ascii="Times New Roman" w:eastAsia="Calibri" w:hAnsi="Times New Roman"/>
          <w:b/>
          <w:bCs/>
          <w:sz w:val="24"/>
          <w:szCs w:val="24"/>
        </w:rPr>
      </w:pPr>
    </w:p>
    <w:p w:rsidR="00EB0D02" w:rsidRPr="00EB0D02" w:rsidRDefault="00EB0D02" w:rsidP="00EB0D02">
      <w:pPr>
        <w:spacing w:after="0"/>
        <w:jc w:val="both"/>
        <w:rPr>
          <w:rFonts w:ascii="Times New Roman" w:eastAsia="Calibri" w:hAnsi="Times New Roman"/>
          <w:sz w:val="24"/>
          <w:szCs w:val="24"/>
        </w:rPr>
      </w:pPr>
      <w:r w:rsidRPr="00EB0D02">
        <w:rPr>
          <w:rFonts w:ascii="Times New Roman" w:eastAsia="Calibri" w:hAnsi="Times New Roman"/>
          <w:sz w:val="24"/>
          <w:szCs w:val="24"/>
        </w:rPr>
        <w:t xml:space="preserve">Az óvodai felvételek és a beiskolázás folyamata a törvényi előírásoknak megfelelően történt. Azok a gyermekek maradnak további óvodai nevelésben, akiknél az óvónők ezt indokoltnak látják, és a gyermek fejlődését, érését szolgálja a megismételt nevelési év. Ezt minden esetben szülővel, fejlesztő pedagógussal vagy szakvéleménnyel támasztjuk alá. Szükség esetén igénybe vesszük a Szakszolgálat, és a Szakértői Bizottság munkáját is. </w:t>
      </w:r>
    </w:p>
    <w:p w:rsidR="00EB0D02" w:rsidRPr="00EB0D02" w:rsidRDefault="00EB0D02" w:rsidP="00EB0D02">
      <w:pPr>
        <w:spacing w:after="0"/>
        <w:jc w:val="both"/>
        <w:rPr>
          <w:rFonts w:ascii="Times New Roman" w:eastAsia="Calibri" w:hAnsi="Times New Roman"/>
          <w:sz w:val="24"/>
          <w:szCs w:val="24"/>
        </w:rPr>
      </w:pPr>
    </w:p>
    <w:p w:rsidR="00EB0D02" w:rsidRPr="00EB0D02" w:rsidRDefault="00EB0D02" w:rsidP="00EB0D02">
      <w:pPr>
        <w:spacing w:after="0"/>
        <w:jc w:val="both"/>
        <w:rPr>
          <w:rFonts w:ascii="Times New Roman" w:eastAsia="Calibri" w:hAnsi="Times New Roman"/>
          <w:sz w:val="24"/>
          <w:szCs w:val="24"/>
        </w:rPr>
      </w:pPr>
      <w:r w:rsidRPr="00EB0D02">
        <w:rPr>
          <w:rFonts w:ascii="Times New Roman" w:eastAsia="Calibri" w:hAnsi="Times New Roman"/>
          <w:sz w:val="24"/>
          <w:szCs w:val="24"/>
        </w:rPr>
        <w:t>Tanköteles gyermekek ellátása:</w:t>
      </w:r>
    </w:p>
    <w:p w:rsidR="00EB0D02" w:rsidRPr="00EB0D02" w:rsidRDefault="00EB0D02" w:rsidP="00EB0D02">
      <w:pPr>
        <w:spacing w:after="0"/>
        <w:rPr>
          <w:rFonts w:ascii="Times New Roman" w:hAnsi="Times New Roman"/>
          <w:i/>
          <w:sz w:val="24"/>
          <w:szCs w:val="24"/>
          <w:u w:val="single"/>
          <w:lang w:eastAsia="hu-HU"/>
        </w:rPr>
      </w:pPr>
    </w:p>
    <w:tbl>
      <w:tblPr>
        <w:tblStyle w:val="Rcsostblzat21"/>
        <w:tblW w:w="0" w:type="auto"/>
        <w:tblLook w:val="04A0" w:firstRow="1" w:lastRow="0" w:firstColumn="1" w:lastColumn="0" w:noHBand="0" w:noVBand="1"/>
      </w:tblPr>
      <w:tblGrid>
        <w:gridCol w:w="2265"/>
        <w:gridCol w:w="2265"/>
        <w:gridCol w:w="2266"/>
        <w:gridCol w:w="2266"/>
      </w:tblGrid>
      <w:tr w:rsidR="00EB0D02" w:rsidRPr="00EB0D02" w:rsidTr="00903094">
        <w:tc>
          <w:tcPr>
            <w:tcW w:w="2265" w:type="dxa"/>
          </w:tcPr>
          <w:p w:rsidR="00EB0D02" w:rsidRPr="00EB0D02" w:rsidRDefault="00EB0D02" w:rsidP="00EB0D02">
            <w:pPr>
              <w:spacing w:after="0"/>
              <w:rPr>
                <w:rFonts w:ascii="Times New Roman" w:hAnsi="Times New Roman"/>
                <w:i/>
                <w:sz w:val="24"/>
                <w:szCs w:val="24"/>
                <w:u w:val="single"/>
              </w:rPr>
            </w:pPr>
          </w:p>
        </w:tc>
        <w:tc>
          <w:tcPr>
            <w:tcW w:w="2265"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Szakvélemény alapján iskolaérett</w:t>
            </w:r>
          </w:p>
        </w:tc>
        <w:tc>
          <w:tcPr>
            <w:tcW w:w="2266"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További részvétele javasolt az óvodai nevelésben</w:t>
            </w:r>
          </w:p>
        </w:tc>
        <w:tc>
          <w:tcPr>
            <w:tcW w:w="2266"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Szakértői bizottsághoz irányítva</w:t>
            </w:r>
          </w:p>
        </w:tc>
      </w:tr>
      <w:tr w:rsidR="00EB0D02" w:rsidRPr="00EB0D02" w:rsidTr="00903094">
        <w:trPr>
          <w:trHeight w:val="399"/>
        </w:trPr>
        <w:tc>
          <w:tcPr>
            <w:tcW w:w="2265"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Sugár utca</w:t>
            </w:r>
          </w:p>
        </w:tc>
        <w:tc>
          <w:tcPr>
            <w:tcW w:w="2265"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29</w:t>
            </w:r>
          </w:p>
        </w:tc>
        <w:tc>
          <w:tcPr>
            <w:tcW w:w="2266"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8</w:t>
            </w:r>
          </w:p>
        </w:tc>
        <w:tc>
          <w:tcPr>
            <w:tcW w:w="2266"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1</w:t>
            </w:r>
          </w:p>
        </w:tc>
      </w:tr>
      <w:tr w:rsidR="00EB0D02" w:rsidRPr="00EB0D02" w:rsidTr="00903094">
        <w:trPr>
          <w:trHeight w:val="406"/>
        </w:trPr>
        <w:tc>
          <w:tcPr>
            <w:tcW w:w="2265"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Zrínyi utca</w:t>
            </w:r>
          </w:p>
        </w:tc>
        <w:tc>
          <w:tcPr>
            <w:tcW w:w="2265"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19</w:t>
            </w:r>
          </w:p>
        </w:tc>
        <w:tc>
          <w:tcPr>
            <w:tcW w:w="2266"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6</w:t>
            </w:r>
          </w:p>
        </w:tc>
        <w:tc>
          <w:tcPr>
            <w:tcW w:w="2266" w:type="dxa"/>
          </w:tcPr>
          <w:p w:rsidR="00EB0D02" w:rsidRPr="00EB0D02" w:rsidRDefault="00EB0D02" w:rsidP="00EB0D02">
            <w:pPr>
              <w:spacing w:after="0"/>
              <w:jc w:val="center"/>
              <w:rPr>
                <w:rFonts w:ascii="Times New Roman" w:hAnsi="Times New Roman"/>
                <w:sz w:val="24"/>
                <w:szCs w:val="24"/>
              </w:rPr>
            </w:pPr>
            <w:r w:rsidRPr="00EB0D02">
              <w:rPr>
                <w:rFonts w:ascii="Times New Roman" w:hAnsi="Times New Roman"/>
                <w:sz w:val="24"/>
                <w:szCs w:val="24"/>
              </w:rPr>
              <w:t>2</w:t>
            </w:r>
          </w:p>
        </w:tc>
      </w:tr>
    </w:tbl>
    <w:p w:rsidR="00EB0D02" w:rsidRPr="00EB0D02" w:rsidRDefault="00EB0D02" w:rsidP="00EB0D02">
      <w:pPr>
        <w:spacing w:after="0"/>
        <w:jc w:val="center"/>
        <w:rPr>
          <w:rFonts w:ascii="Times New Roman" w:hAnsi="Times New Roman"/>
          <w:sz w:val="24"/>
          <w:szCs w:val="24"/>
          <w:lang w:eastAsia="hu-HU"/>
        </w:rPr>
      </w:pPr>
    </w:p>
    <w:p w:rsidR="00EB0D02" w:rsidRPr="00EB0D02" w:rsidRDefault="00EB0D02" w:rsidP="00EB0D02">
      <w:pPr>
        <w:spacing w:after="0"/>
        <w:rPr>
          <w:rFonts w:ascii="Times New Roman" w:hAnsi="Times New Roman"/>
          <w:i/>
          <w:sz w:val="24"/>
          <w:szCs w:val="24"/>
          <w:u w:val="single"/>
          <w:lang w:eastAsia="hu-HU"/>
        </w:rPr>
      </w:pPr>
    </w:p>
    <w:p w:rsidR="00EB0D02" w:rsidRPr="00EB0D02" w:rsidRDefault="00EB0D02" w:rsidP="00EB0D02">
      <w:pPr>
        <w:spacing w:after="0"/>
        <w:jc w:val="both"/>
        <w:rPr>
          <w:rFonts w:ascii="Times New Roman" w:hAnsi="Times New Roman"/>
          <w:sz w:val="24"/>
          <w:szCs w:val="24"/>
        </w:rPr>
      </w:pPr>
      <w:r w:rsidRPr="00EB0D02">
        <w:rPr>
          <w:rFonts w:ascii="Times New Roman" w:hAnsi="Times New Roman"/>
          <w:sz w:val="24"/>
          <w:szCs w:val="24"/>
          <w:lang w:eastAsia="hu-HU"/>
        </w:rPr>
        <w:t xml:space="preserve">A tankötelezettség megkezdésének feltétele a gyermek iskolába lépéséhez szükséges fejlettségének megléte, annak igazolása. A gyermek fejlettségének jellemzőit az Óvodai Nevelés Országos Alapprogramjának kiadásáról szóló kormányrendelet határozza meg. Az óvónők a gyermekek fejlődésének eredményeit fél évente rögzítik. </w:t>
      </w:r>
      <w:r w:rsidRPr="00EB0D02">
        <w:rPr>
          <w:rFonts w:ascii="Times New Roman" w:hAnsi="Times New Roman"/>
          <w:sz w:val="24"/>
          <w:szCs w:val="24"/>
        </w:rPr>
        <w:t xml:space="preserve">Ezek a mérések az </w:t>
      </w:r>
      <w:proofErr w:type="spellStart"/>
      <w:r w:rsidRPr="00EB0D02">
        <w:rPr>
          <w:rFonts w:ascii="Times New Roman" w:hAnsi="Times New Roman"/>
          <w:sz w:val="24"/>
          <w:szCs w:val="24"/>
        </w:rPr>
        <w:t>Egregyi</w:t>
      </w:r>
      <w:proofErr w:type="spellEnd"/>
      <w:r w:rsidRPr="00EB0D02">
        <w:rPr>
          <w:rFonts w:ascii="Times New Roman" w:hAnsi="Times New Roman"/>
          <w:sz w:val="24"/>
          <w:szCs w:val="24"/>
        </w:rPr>
        <w:t xml:space="preserve"> óvodában, és a Sugár utcai óvodában is az Oviszolga rendszer segítségével kerültek rögzítésre. </w:t>
      </w:r>
    </w:p>
    <w:p w:rsidR="00EB0D02" w:rsidRPr="00EB0D02" w:rsidRDefault="00EB0D02" w:rsidP="00EB0D02">
      <w:pPr>
        <w:spacing w:after="0"/>
        <w:jc w:val="both"/>
        <w:rPr>
          <w:rFonts w:ascii="Times New Roman" w:hAnsi="Times New Roman"/>
          <w:sz w:val="24"/>
          <w:szCs w:val="24"/>
          <w:lang w:eastAsia="hu-HU"/>
        </w:rPr>
      </w:pPr>
      <w:r w:rsidRPr="00EB0D02">
        <w:rPr>
          <w:rFonts w:ascii="Times New Roman" w:hAnsi="Times New Roman"/>
          <w:sz w:val="24"/>
          <w:szCs w:val="24"/>
        </w:rPr>
        <w:t xml:space="preserve">Továbbá az éves munka eredményéről logopédus és a fejlesztőpedagógus is tájékoztatta a szülőket, tanácsokat és útmutatót adtak az otthoni munkához. A tavaszi megismételt vizsgálat bizonyította, hogy az egyéni fejlesztések eredményesek voltak. Az iskolaérettséghez szükséges szakvélemények javaslatával minden szülő egyetértett mindkét intézményünkben. </w:t>
      </w:r>
      <w:r w:rsidRPr="00EB0D02">
        <w:rPr>
          <w:rFonts w:ascii="Times New Roman" w:hAnsi="Times New Roman"/>
          <w:i/>
          <w:sz w:val="24"/>
          <w:szCs w:val="24"/>
          <w:u w:val="single"/>
          <w:lang w:eastAsia="hu-HU"/>
        </w:rPr>
        <w:br w:type="page"/>
      </w:r>
    </w:p>
    <w:p w:rsidR="00EB0D02" w:rsidRPr="00EB0D02" w:rsidRDefault="00EB0D02" w:rsidP="00EB0D02">
      <w:pPr>
        <w:spacing w:after="0"/>
        <w:rPr>
          <w:rFonts w:ascii="Times New Roman" w:hAnsi="Times New Roman"/>
          <w:sz w:val="24"/>
          <w:szCs w:val="24"/>
          <w:lang w:eastAsia="hu-HU"/>
        </w:rPr>
      </w:pPr>
    </w:p>
    <w:p w:rsidR="00EB0D02" w:rsidRPr="00EB0D02" w:rsidRDefault="00EB0D02" w:rsidP="00EB0D02">
      <w:pPr>
        <w:spacing w:after="0"/>
        <w:rPr>
          <w:rFonts w:ascii="Times New Roman" w:hAnsi="Times New Roman"/>
          <w:sz w:val="24"/>
          <w:szCs w:val="24"/>
          <w:u w:val="single"/>
          <w:lang w:eastAsia="hu-HU"/>
        </w:rPr>
      </w:pPr>
      <w:r w:rsidRPr="00EB0D02">
        <w:rPr>
          <w:rFonts w:ascii="Times New Roman" w:hAnsi="Times New Roman"/>
          <w:sz w:val="24"/>
          <w:szCs w:val="24"/>
          <w:u w:val="single"/>
          <w:lang w:eastAsia="hu-HU"/>
        </w:rPr>
        <w:t>Az óvoda – iskola átmenet támogatása:</w:t>
      </w:r>
    </w:p>
    <w:p w:rsidR="00EB0D02" w:rsidRPr="00EB0D02" w:rsidRDefault="00EB0D02" w:rsidP="00EB0D02">
      <w:pPr>
        <w:spacing w:after="0"/>
        <w:rPr>
          <w:rFonts w:ascii="Times New Roman" w:hAnsi="Times New Roman"/>
          <w:i/>
          <w:sz w:val="24"/>
          <w:szCs w:val="24"/>
          <w:u w:val="single"/>
          <w:lang w:eastAsia="hu-HU"/>
        </w:rPr>
      </w:pPr>
    </w:p>
    <w:p w:rsidR="00EB0D02" w:rsidRPr="00EB0D02" w:rsidRDefault="00EB0D02" w:rsidP="00EB0D02">
      <w:pPr>
        <w:spacing w:after="0"/>
        <w:rPr>
          <w:rFonts w:ascii="Times New Roman" w:hAnsi="Times New Roman"/>
          <w:sz w:val="24"/>
          <w:szCs w:val="24"/>
          <w:lang w:eastAsia="hu-HU"/>
        </w:rPr>
      </w:pPr>
    </w:p>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882"/>
        <w:gridCol w:w="2398"/>
        <w:gridCol w:w="1668"/>
        <w:gridCol w:w="2229"/>
      </w:tblGrid>
      <w:tr w:rsidR="00EB0D02" w:rsidRPr="00EB0D02" w:rsidTr="00903094">
        <w:trPr>
          <w:trHeight w:val="287"/>
        </w:trPr>
        <w:tc>
          <w:tcPr>
            <w:tcW w:w="0" w:type="auto"/>
          </w:tcPr>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Időpont</w:t>
            </w:r>
          </w:p>
        </w:tc>
        <w:tc>
          <w:tcPr>
            <w:tcW w:w="0" w:type="auto"/>
          </w:tcPr>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Megnevezése</w:t>
            </w:r>
          </w:p>
        </w:tc>
        <w:tc>
          <w:tcPr>
            <w:tcW w:w="0" w:type="auto"/>
          </w:tcPr>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Tartalma</w:t>
            </w:r>
          </w:p>
        </w:tc>
        <w:tc>
          <w:tcPr>
            <w:tcW w:w="0" w:type="auto"/>
          </w:tcPr>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Helye</w:t>
            </w:r>
          </w:p>
        </w:tc>
        <w:tc>
          <w:tcPr>
            <w:tcW w:w="0" w:type="auto"/>
          </w:tcPr>
          <w:p w:rsidR="00EB0D02" w:rsidRPr="00EB0D02" w:rsidRDefault="00EB0D02" w:rsidP="00EB0D02">
            <w:pPr>
              <w:spacing w:after="0"/>
              <w:rPr>
                <w:rFonts w:ascii="Times New Roman" w:hAnsi="Times New Roman"/>
                <w:b/>
                <w:sz w:val="24"/>
                <w:szCs w:val="24"/>
                <w:lang w:eastAsia="hu-HU"/>
              </w:rPr>
            </w:pPr>
            <w:r w:rsidRPr="00EB0D02">
              <w:rPr>
                <w:rFonts w:ascii="Times New Roman" w:hAnsi="Times New Roman"/>
                <w:b/>
                <w:sz w:val="24"/>
                <w:szCs w:val="24"/>
                <w:lang w:eastAsia="hu-HU"/>
              </w:rPr>
              <w:t>Érintettek köre</w:t>
            </w:r>
          </w:p>
        </w:tc>
      </w:tr>
      <w:tr w:rsidR="00EB0D02" w:rsidRPr="00EB0D02" w:rsidTr="00903094">
        <w:trPr>
          <w:trHeight w:val="850"/>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2018. március 05.</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Óvodások látogatása az iskolában</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Ismerkedés az iskolával, a tanítókkal</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Általános Iskola</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Szülők 26 fő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Gyermekek 26 fő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Tanítók 4 fő</w:t>
            </w:r>
          </w:p>
        </w:tc>
      </w:tr>
      <w:tr w:rsidR="00EB0D02" w:rsidRPr="00EB0D02" w:rsidTr="00903094">
        <w:trPr>
          <w:trHeight w:val="1149"/>
        </w:trPr>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2018. április </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04-07-09</w:t>
            </w:r>
          </w:p>
        </w:tc>
        <w:tc>
          <w:tcPr>
            <w:tcW w:w="0" w:type="auto"/>
            <w:vAlign w:val="center"/>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 xml:space="preserve">Leendő tanítók látogatása mindkét óvodánkban </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Ismerkedés, beszélgetés a nagycsoportosokkal</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Óvodai csoportszobák</w:t>
            </w:r>
          </w:p>
        </w:tc>
        <w:tc>
          <w:tcPr>
            <w:tcW w:w="0" w:type="auto"/>
          </w:tcPr>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Tanítók 4 fő, gyermekek 26 fő</w:t>
            </w:r>
          </w:p>
          <w:p w:rsidR="00EB0D02" w:rsidRPr="00EB0D02" w:rsidRDefault="00EB0D02" w:rsidP="00EB0D02">
            <w:pPr>
              <w:spacing w:after="0"/>
              <w:rPr>
                <w:rFonts w:ascii="Times New Roman" w:hAnsi="Times New Roman"/>
                <w:sz w:val="24"/>
                <w:szCs w:val="24"/>
                <w:lang w:eastAsia="hu-HU"/>
              </w:rPr>
            </w:pPr>
            <w:r w:rsidRPr="00EB0D02">
              <w:rPr>
                <w:rFonts w:ascii="Times New Roman" w:hAnsi="Times New Roman"/>
                <w:sz w:val="24"/>
                <w:szCs w:val="24"/>
                <w:lang w:eastAsia="hu-HU"/>
              </w:rPr>
              <w:t>Óvodapedagógusok 12 fő</w:t>
            </w:r>
          </w:p>
        </w:tc>
      </w:tr>
    </w:tbl>
    <w:p w:rsidR="00EB0D02" w:rsidRPr="00EB0D02" w:rsidRDefault="00EB0D02" w:rsidP="00EB0D02">
      <w:pPr>
        <w:jc w:val="both"/>
        <w:rPr>
          <w:rFonts w:ascii="Times New Roman" w:hAnsi="Times New Roman"/>
        </w:rPr>
      </w:pPr>
    </w:p>
    <w:p w:rsidR="00EB0D02" w:rsidRPr="00EB0D02" w:rsidRDefault="00EB0D02" w:rsidP="00EB0D02">
      <w:pPr>
        <w:jc w:val="both"/>
        <w:rPr>
          <w:rFonts w:ascii="Times New Roman" w:hAnsi="Times New Roman"/>
          <w:sz w:val="24"/>
          <w:szCs w:val="24"/>
        </w:rPr>
      </w:pPr>
      <w:r w:rsidRPr="00EB0D02">
        <w:rPr>
          <w:rFonts w:ascii="Times New Roman" w:hAnsi="Times New Roman"/>
          <w:sz w:val="24"/>
          <w:szCs w:val="24"/>
        </w:rPr>
        <w:t>A kapcsolat fenntartása hozzásegíti óvodásainkat a zavartalanabb iskolakezdéshez, egymás megismerése pedig pozitív érzelmi hozzáállást eredményez. Fontos a kölcsönös bizalom, a szokások ismerete és a helyismeret. Abban a családban, ahol már van iskolás testvér könnyebb a beszoktatás folyamata, hiszen gyakoribbak az iskolai találkozások.</w:t>
      </w:r>
    </w:p>
    <w:p w:rsidR="00EB0D02" w:rsidRPr="00EB0D02" w:rsidRDefault="00EB0D02" w:rsidP="00EB0D02">
      <w:pPr>
        <w:spacing w:after="0"/>
        <w:jc w:val="both"/>
        <w:rPr>
          <w:rFonts w:ascii="Times New Roman" w:eastAsia="Calibri" w:hAnsi="Times New Roman"/>
          <w:b/>
          <w:bCs/>
          <w:sz w:val="24"/>
          <w:szCs w:val="24"/>
        </w:rPr>
      </w:pPr>
    </w:p>
    <w:p w:rsidR="00EB0D02" w:rsidRPr="00EB0D02" w:rsidRDefault="00EB0D02" w:rsidP="00EB0D02">
      <w:pPr>
        <w:rPr>
          <w:rFonts w:ascii="Times New Roman" w:eastAsia="Calibri" w:hAnsi="Times New Roman"/>
          <w:sz w:val="24"/>
          <w:szCs w:val="24"/>
        </w:rPr>
      </w:pPr>
      <w:r w:rsidRPr="00EB0D02">
        <w:rPr>
          <w:rFonts w:ascii="Times New Roman" w:eastAsia="Calibri" w:hAnsi="Times New Roman"/>
          <w:b/>
          <w:bCs/>
          <w:sz w:val="24"/>
          <w:szCs w:val="24"/>
        </w:rPr>
        <w:t>4. Összegzés:</w:t>
      </w:r>
      <w:r w:rsidRPr="00EB0D02">
        <w:rPr>
          <w:rFonts w:ascii="Times New Roman" w:eastAsia="Calibri" w:hAnsi="Times New Roman"/>
          <w:sz w:val="24"/>
          <w:szCs w:val="24"/>
        </w:rPr>
        <w:t xml:space="preserve"> </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Köszönet illeti városunk Polgármesterét, a Képviselőtestület tagjait, hiszen céljaink eléréséhez minden segítséget megkapunk tőlük.</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 xml:space="preserve"> Az intézmény elismertségéhez, sikeréhez a legnagyobb erőforrás dolgozóink szakmai tudása, munkája, emberi értékei. Valamennyi munkatársam: vezető-helyettes, óvodapedagógusok, pedagógiai asszisztensek, óvodatitkár, dajkák, lelkiismeretes és összehangolt munkája hozzájárul óvodai nevelésünk eredményességéhez.  Tudjuk, hogy minden gyermek akkor fejlődik a legjobban, ha testileg és lelkileg is jól érzi magát. Miután az óvodáskorú gyermekekben még nem tudatosulnak lelki szükségleteik, ezért az őket körülvevő felnőttek feladata ezt számukra biztosítani. Abban látom az elkövetkező évek legnagyobb kihívását, hogy a szülőkkel egyetértésben a gyermekek érdekeit szem előtt tartva biztosítani tudjuk óvodásaink számára a testi-lelki komfortérzést.  Ez azért nehéz feladat, mert a szülők egy része maga is küzd ennek az érzésnek a megteremtéséért. Szülői fórum rendezésével, fogadóórákkal és szakértő segítők bevonásával megteszünk mindent azért, hogy a hozzánk járó gyermekek ebben sem szenvedjenek hiányt.</w:t>
      </w:r>
    </w:p>
    <w:p w:rsidR="00EB0D02" w:rsidRPr="00EB0D02" w:rsidRDefault="00EB0D02" w:rsidP="00EB0D02">
      <w:pPr>
        <w:jc w:val="both"/>
        <w:rPr>
          <w:rFonts w:ascii="Times New Roman" w:eastAsia="Calibri" w:hAnsi="Times New Roman"/>
          <w:sz w:val="24"/>
          <w:szCs w:val="24"/>
        </w:rPr>
      </w:pPr>
      <w:r w:rsidRPr="00EB0D02">
        <w:rPr>
          <w:rFonts w:ascii="Times New Roman" w:eastAsia="Calibri" w:hAnsi="Times New Roman"/>
          <w:sz w:val="24"/>
          <w:szCs w:val="24"/>
        </w:rPr>
        <w:t>Nevelőtestületünk és segítő munkatársaink a továbbiakban is szeretettel és szakmai hozzáértéssel végzik munkájukat bízom benne, hogy a gyermekek, szülők és a fenntartó megelégedésére.</w:t>
      </w: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313237" w:rsidRDefault="00313237" w:rsidP="002526E6">
      <w:pPr>
        <w:spacing w:after="0" w:line="240" w:lineRule="auto"/>
        <w:jc w:val="both"/>
        <w:rPr>
          <w:rFonts w:ascii="Arial" w:hAnsi="Arial" w:cs="Arial"/>
        </w:rPr>
      </w:pPr>
    </w:p>
    <w:p w:rsidR="002526E6" w:rsidRPr="00EE1CFD" w:rsidRDefault="002526E6" w:rsidP="002526E6">
      <w:pPr>
        <w:spacing w:after="0" w:line="240" w:lineRule="auto"/>
        <w:jc w:val="both"/>
        <w:rPr>
          <w:rFonts w:ascii="Arial" w:hAnsi="Arial" w:cs="Arial"/>
        </w:rPr>
      </w:pPr>
      <w:r w:rsidRPr="00EE1CFD">
        <w:rPr>
          <w:rFonts w:ascii="Arial" w:hAnsi="Arial" w:cs="Arial"/>
        </w:rPr>
        <w:t>Tisztelt Képviselő-testület!</w:t>
      </w:r>
    </w:p>
    <w:p w:rsidR="002526E6" w:rsidRPr="00EE1CFD" w:rsidRDefault="002526E6" w:rsidP="002526E6">
      <w:pPr>
        <w:spacing w:after="0" w:line="240" w:lineRule="auto"/>
        <w:jc w:val="both"/>
        <w:rPr>
          <w:rFonts w:ascii="Arial" w:hAnsi="Arial" w:cs="Arial"/>
        </w:rPr>
      </w:pPr>
    </w:p>
    <w:p w:rsidR="002A2E67" w:rsidRDefault="002526E6" w:rsidP="002526E6">
      <w:pPr>
        <w:spacing w:after="0" w:line="240" w:lineRule="auto"/>
        <w:jc w:val="both"/>
        <w:outlineLvl w:val="0"/>
        <w:rPr>
          <w:rFonts w:ascii="Arial" w:hAnsi="Arial" w:cs="Arial"/>
        </w:rPr>
      </w:pPr>
      <w:r w:rsidRPr="00EE1CFD">
        <w:rPr>
          <w:rFonts w:ascii="Arial" w:hAnsi="Arial" w:cs="Arial"/>
        </w:rPr>
        <w:t>Kérem, az előterjesztést megvitatni, és a határozati javaslatot elfogadni szíveskedjenek!</w:t>
      </w:r>
      <w:r w:rsidR="004F0878">
        <w:rPr>
          <w:rFonts w:ascii="Arial" w:hAnsi="Arial" w:cs="Arial"/>
        </w:rPr>
        <w:t xml:space="preserve"> </w:t>
      </w:r>
    </w:p>
    <w:p w:rsidR="002526E6" w:rsidRPr="00EE1CFD" w:rsidRDefault="004F0878" w:rsidP="002526E6">
      <w:pPr>
        <w:spacing w:after="0" w:line="240" w:lineRule="auto"/>
        <w:jc w:val="both"/>
        <w:outlineLvl w:val="0"/>
        <w:rPr>
          <w:rFonts w:ascii="Arial" w:hAnsi="Arial" w:cs="Arial"/>
        </w:rPr>
      </w:pPr>
      <w:r>
        <w:rPr>
          <w:rFonts w:ascii="Arial" w:hAnsi="Arial" w:cs="Arial"/>
        </w:rPr>
        <w:t>A döntés egyszerű szótöbbséget igényel.</w:t>
      </w:r>
    </w:p>
    <w:p w:rsidR="002526E6" w:rsidRPr="00372D8A" w:rsidRDefault="002526E6" w:rsidP="00AC69D2">
      <w:pPr>
        <w:pStyle w:val="Szvegtrzs3"/>
        <w:shd w:val="clear" w:color="auto" w:fill="auto"/>
        <w:spacing w:line="276" w:lineRule="auto"/>
        <w:ind w:left="20" w:right="20" w:firstLine="0"/>
        <w:jc w:val="both"/>
        <w:rPr>
          <w:sz w:val="22"/>
          <w:szCs w:val="22"/>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4F0878" w:rsidRDefault="004F087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 xml:space="preserve">2. </w:t>
      </w:r>
    </w:p>
    <w:p w:rsidR="008E2138" w:rsidRPr="00956A7D" w:rsidRDefault="008E2138" w:rsidP="008E2138">
      <w:pPr>
        <w:spacing w:after="0" w:line="240" w:lineRule="auto"/>
        <w:jc w:val="both"/>
        <w:rPr>
          <w:rFonts w:ascii="Arial" w:hAnsi="Arial" w:cs="Arial"/>
          <w:b/>
          <w:sz w:val="24"/>
          <w:szCs w:val="24"/>
        </w:rPr>
      </w:pPr>
    </w:p>
    <w:p w:rsidR="008E213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4F0878" w:rsidRDefault="004F0878" w:rsidP="00C610AA">
      <w:pPr>
        <w:pStyle w:val="Listaszerbekezds"/>
        <w:spacing w:after="0" w:line="240" w:lineRule="auto"/>
        <w:ind w:firstLine="2541"/>
        <w:rPr>
          <w:rFonts w:ascii="Arial" w:hAnsi="Arial" w:cs="Arial"/>
          <w:b/>
          <w:sz w:val="24"/>
          <w:szCs w:val="24"/>
        </w:rPr>
      </w:pPr>
    </w:p>
    <w:p w:rsidR="004F0878" w:rsidRPr="00C610AA" w:rsidRDefault="004F0878" w:rsidP="00C610AA">
      <w:pPr>
        <w:pStyle w:val="Listaszerbekezds"/>
        <w:spacing w:after="0" w:line="240" w:lineRule="auto"/>
        <w:ind w:firstLine="2541"/>
        <w:rPr>
          <w:rFonts w:ascii="Arial" w:hAnsi="Arial" w:cs="Arial"/>
          <w:b/>
          <w:sz w:val="24"/>
          <w:szCs w:val="24"/>
        </w:rPr>
      </w:pPr>
    </w:p>
    <w:p w:rsidR="008E2138" w:rsidRPr="00956A7D" w:rsidRDefault="008E2138" w:rsidP="008E2138">
      <w:pPr>
        <w:spacing w:after="0" w:line="240" w:lineRule="auto"/>
        <w:jc w:val="both"/>
        <w:rPr>
          <w:rFonts w:ascii="Arial" w:hAnsi="Arial" w:cs="Arial"/>
          <w:sz w:val="24"/>
          <w:szCs w:val="24"/>
        </w:rPr>
      </w:pPr>
    </w:p>
    <w:p w:rsidR="008E2138" w:rsidRDefault="004F0878" w:rsidP="00A75DAB">
      <w:pPr>
        <w:spacing w:line="360" w:lineRule="auto"/>
        <w:jc w:val="both"/>
      </w:pPr>
      <w:bookmarkStart w:id="0" w:name="_GoBack"/>
      <w:bookmarkEnd w:id="0"/>
      <w:r>
        <w:rPr>
          <w:rFonts w:ascii="Arial" w:hAnsi="Arial" w:cs="Arial"/>
        </w:rPr>
        <w:t>Hévíz Város Önkormányzat Képviselő-testülete a Brunszvik Teréz Napközi Otthonos Óvoda 201</w:t>
      </w:r>
      <w:r w:rsidR="00F65ADF">
        <w:rPr>
          <w:rFonts w:ascii="Arial" w:hAnsi="Arial" w:cs="Arial"/>
        </w:rPr>
        <w:t>8</w:t>
      </w:r>
      <w:r>
        <w:rPr>
          <w:rFonts w:ascii="Arial" w:hAnsi="Arial" w:cs="Arial"/>
        </w:rPr>
        <w:t>. évi munkájára vonatkozó beszámolóját köszönettel elfogadja.</w:t>
      </w:r>
    </w:p>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4F0878" w:rsidRDefault="004F0878"/>
    <w:p w:rsidR="008E2138" w:rsidRDefault="008E2138"/>
    <w:p w:rsidR="008E2138" w:rsidRDefault="008E2138"/>
    <w:p w:rsidR="008E2138" w:rsidRDefault="008E2138"/>
    <w:p w:rsidR="004F0878" w:rsidRDefault="004F087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313237">
        <w:tc>
          <w:tcPr>
            <w:tcW w:w="9959" w:type="dxa"/>
            <w:gridSpan w:val="4"/>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313237">
        <w:trPr>
          <w:trHeight w:val="422"/>
        </w:trPr>
        <w:tc>
          <w:tcPr>
            <w:tcW w:w="230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13237">
        <w:trPr>
          <w:trHeight w:val="697"/>
        </w:trPr>
        <w:tc>
          <w:tcPr>
            <w:tcW w:w="2303" w:type="dxa"/>
          </w:tcPr>
          <w:p w:rsidR="00AB4D8A" w:rsidRDefault="00AB4D8A" w:rsidP="00313237">
            <w:pPr>
              <w:spacing w:after="0" w:line="240" w:lineRule="auto"/>
              <w:rPr>
                <w:rFonts w:ascii="Arial" w:hAnsi="Arial" w:cs="Arial"/>
              </w:rPr>
            </w:pPr>
          </w:p>
          <w:p w:rsidR="008E2138" w:rsidRPr="00801CE1" w:rsidRDefault="00801CE1" w:rsidP="00313237">
            <w:pPr>
              <w:spacing w:after="0" w:line="240" w:lineRule="auto"/>
              <w:rPr>
                <w:rFonts w:ascii="Arial" w:hAnsi="Arial" w:cs="Arial"/>
              </w:rPr>
            </w:pPr>
            <w:r>
              <w:rPr>
                <w:rFonts w:ascii="Arial" w:hAnsi="Arial" w:cs="Arial"/>
              </w:rPr>
              <w:t>dr. Keserű Klaudia</w:t>
            </w:r>
          </w:p>
        </w:tc>
        <w:tc>
          <w:tcPr>
            <w:tcW w:w="2483" w:type="dxa"/>
            <w:vAlign w:val="center"/>
          </w:tcPr>
          <w:p w:rsidR="008E2138" w:rsidRPr="00801CE1" w:rsidRDefault="00801CE1" w:rsidP="00313237">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r w:rsidR="008E2138" w:rsidRPr="00956A7D" w:rsidTr="00313237">
        <w:trPr>
          <w:trHeight w:val="573"/>
        </w:trPr>
        <w:tc>
          <w:tcPr>
            <w:tcW w:w="2303" w:type="dxa"/>
          </w:tcPr>
          <w:p w:rsidR="00AB4D8A" w:rsidRDefault="00AB4D8A" w:rsidP="00313237">
            <w:pPr>
              <w:spacing w:after="0" w:line="240" w:lineRule="auto"/>
              <w:rPr>
                <w:rFonts w:ascii="Arial" w:hAnsi="Arial" w:cs="Arial"/>
              </w:rPr>
            </w:pPr>
          </w:p>
          <w:p w:rsidR="008E2138" w:rsidRDefault="00801CE1" w:rsidP="00313237">
            <w:pPr>
              <w:spacing w:after="0" w:line="240" w:lineRule="auto"/>
              <w:rPr>
                <w:rFonts w:ascii="Arial" w:hAnsi="Arial" w:cs="Arial"/>
              </w:rPr>
            </w:pPr>
            <w:r>
              <w:rPr>
                <w:rFonts w:ascii="Arial" w:hAnsi="Arial" w:cs="Arial"/>
              </w:rPr>
              <w:t>Szintén László</w:t>
            </w:r>
          </w:p>
          <w:p w:rsidR="00AB4D8A" w:rsidRPr="00801CE1" w:rsidRDefault="00AB4D8A" w:rsidP="00313237">
            <w:pPr>
              <w:spacing w:after="0" w:line="240" w:lineRule="auto"/>
              <w:rPr>
                <w:rFonts w:ascii="Arial" w:hAnsi="Arial" w:cs="Arial"/>
              </w:rPr>
            </w:pPr>
          </w:p>
        </w:tc>
        <w:tc>
          <w:tcPr>
            <w:tcW w:w="2483" w:type="dxa"/>
            <w:vAlign w:val="center"/>
          </w:tcPr>
          <w:p w:rsidR="008E2138" w:rsidRPr="00801CE1" w:rsidRDefault="008E2138" w:rsidP="00313237">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r w:rsidR="008E2138" w:rsidRPr="00956A7D" w:rsidTr="00313237">
        <w:tc>
          <w:tcPr>
            <w:tcW w:w="2303" w:type="dxa"/>
          </w:tcPr>
          <w:p w:rsidR="00AB4D8A" w:rsidRDefault="00AB4D8A" w:rsidP="00313237">
            <w:pPr>
              <w:spacing w:after="0" w:line="240" w:lineRule="auto"/>
              <w:rPr>
                <w:rFonts w:ascii="Arial" w:hAnsi="Arial" w:cs="Arial"/>
              </w:rPr>
            </w:pPr>
          </w:p>
          <w:p w:rsidR="008E2138" w:rsidRPr="00801CE1" w:rsidRDefault="008E2138" w:rsidP="00313237">
            <w:pPr>
              <w:spacing w:after="0" w:line="240" w:lineRule="auto"/>
              <w:rPr>
                <w:rFonts w:ascii="Arial" w:hAnsi="Arial" w:cs="Arial"/>
              </w:rPr>
            </w:pPr>
            <w:r w:rsidRPr="00801CE1">
              <w:rPr>
                <w:rFonts w:ascii="Arial" w:hAnsi="Arial" w:cs="Arial"/>
              </w:rPr>
              <w:t>dr. Tüske Róbert</w:t>
            </w:r>
          </w:p>
        </w:tc>
        <w:tc>
          <w:tcPr>
            <w:tcW w:w="2483" w:type="dxa"/>
            <w:vAlign w:val="center"/>
          </w:tcPr>
          <w:p w:rsidR="00AB4D8A" w:rsidRDefault="00AB4D8A" w:rsidP="00313237">
            <w:pPr>
              <w:spacing w:after="0" w:line="240" w:lineRule="auto"/>
              <w:rPr>
                <w:rFonts w:ascii="Arial" w:hAnsi="Arial" w:cs="Arial"/>
              </w:rPr>
            </w:pPr>
          </w:p>
          <w:p w:rsidR="008E2138" w:rsidRPr="00801CE1" w:rsidRDefault="008E2138" w:rsidP="00313237">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313237">
            <w:pPr>
              <w:spacing w:after="0" w:line="240" w:lineRule="auto"/>
              <w:rPr>
                <w:rFonts w:ascii="Arial" w:hAnsi="Arial" w:cs="Arial"/>
              </w:rPr>
            </w:pPr>
          </w:p>
        </w:tc>
        <w:tc>
          <w:tcPr>
            <w:tcW w:w="1843" w:type="dxa"/>
          </w:tcPr>
          <w:p w:rsidR="008E2138" w:rsidRPr="00801CE1" w:rsidRDefault="008E2138" w:rsidP="00313237">
            <w:pPr>
              <w:spacing w:after="0" w:line="240" w:lineRule="auto"/>
              <w:jc w:val="center"/>
              <w:rPr>
                <w:rFonts w:ascii="Arial" w:hAnsi="Arial" w:cs="Arial"/>
              </w:rPr>
            </w:pPr>
          </w:p>
        </w:tc>
        <w:tc>
          <w:tcPr>
            <w:tcW w:w="3330" w:type="dxa"/>
          </w:tcPr>
          <w:p w:rsidR="008E2138" w:rsidRPr="00801CE1" w:rsidRDefault="008E2138" w:rsidP="00313237">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313237">
        <w:trPr>
          <w:trHeight w:val="277"/>
        </w:trPr>
        <w:tc>
          <w:tcPr>
            <w:tcW w:w="9933" w:type="dxa"/>
            <w:gridSpan w:val="4"/>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313237">
        <w:trPr>
          <w:trHeight w:val="277"/>
        </w:trPr>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313237">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313237">
        <w:trPr>
          <w:trHeight w:val="707"/>
        </w:trPr>
        <w:tc>
          <w:tcPr>
            <w:tcW w:w="2483" w:type="dxa"/>
          </w:tcPr>
          <w:p w:rsidR="008E2138" w:rsidRDefault="008E2138" w:rsidP="00313237">
            <w:pPr>
              <w:spacing w:after="0" w:line="240" w:lineRule="auto"/>
              <w:jc w:val="center"/>
              <w:rPr>
                <w:rFonts w:ascii="Arial" w:hAnsi="Arial" w:cs="Arial"/>
                <w:b/>
                <w:sz w:val="24"/>
                <w:szCs w:val="24"/>
              </w:rPr>
            </w:pPr>
          </w:p>
          <w:p w:rsidR="00A60150" w:rsidRPr="00A60150" w:rsidRDefault="00A60150" w:rsidP="00A60150">
            <w:pPr>
              <w:spacing w:after="0" w:line="240" w:lineRule="auto"/>
              <w:rPr>
                <w:rFonts w:ascii="Arial" w:hAnsi="Arial" w:cs="Arial"/>
              </w:rPr>
            </w:pPr>
            <w:r w:rsidRPr="00A60150">
              <w:rPr>
                <w:rFonts w:ascii="Arial" w:hAnsi="Arial" w:cs="Arial"/>
              </w:rPr>
              <w:t>Nagy Sándorné</w:t>
            </w:r>
          </w:p>
        </w:tc>
        <w:tc>
          <w:tcPr>
            <w:tcW w:w="2483" w:type="dxa"/>
          </w:tcPr>
          <w:p w:rsidR="008E2138" w:rsidRDefault="008E2138" w:rsidP="00313237">
            <w:pPr>
              <w:spacing w:after="0" w:line="240" w:lineRule="auto"/>
              <w:rPr>
                <w:rFonts w:ascii="Arial" w:hAnsi="Arial" w:cs="Arial"/>
                <w:b/>
                <w:sz w:val="24"/>
                <w:szCs w:val="24"/>
              </w:rPr>
            </w:pPr>
          </w:p>
          <w:p w:rsidR="00A60150" w:rsidRPr="00A60150" w:rsidRDefault="00A60150" w:rsidP="00313237">
            <w:pPr>
              <w:spacing w:after="0" w:line="240" w:lineRule="auto"/>
              <w:rPr>
                <w:rFonts w:ascii="Arial" w:hAnsi="Arial" w:cs="Arial"/>
              </w:rPr>
            </w:pPr>
            <w:r>
              <w:rPr>
                <w:rFonts w:ascii="Arial" w:hAnsi="Arial" w:cs="Arial"/>
              </w:rPr>
              <w:t>óvodavezető</w:t>
            </w: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5" w:type="dxa"/>
          </w:tcPr>
          <w:p w:rsidR="008E2138" w:rsidRPr="00956A7D" w:rsidRDefault="008E2138" w:rsidP="00313237">
            <w:pPr>
              <w:spacing w:after="0" w:line="240" w:lineRule="auto"/>
              <w:jc w:val="center"/>
              <w:rPr>
                <w:rFonts w:ascii="Arial" w:hAnsi="Arial" w:cs="Arial"/>
                <w:b/>
                <w:sz w:val="24"/>
                <w:szCs w:val="24"/>
              </w:rPr>
            </w:pPr>
          </w:p>
        </w:tc>
      </w:tr>
      <w:tr w:rsidR="008E2138" w:rsidRPr="00956A7D" w:rsidTr="00313237">
        <w:trPr>
          <w:trHeight w:val="829"/>
        </w:trPr>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3" w:type="dxa"/>
          </w:tcPr>
          <w:p w:rsidR="008E2138" w:rsidRPr="00956A7D" w:rsidRDefault="008E2138" w:rsidP="00313237">
            <w:pPr>
              <w:spacing w:after="0" w:line="240" w:lineRule="auto"/>
              <w:jc w:val="center"/>
              <w:rPr>
                <w:rFonts w:ascii="Arial" w:hAnsi="Arial" w:cs="Arial"/>
                <w:b/>
                <w:sz w:val="24"/>
                <w:szCs w:val="24"/>
              </w:rPr>
            </w:pPr>
          </w:p>
        </w:tc>
        <w:tc>
          <w:tcPr>
            <w:tcW w:w="2485" w:type="dxa"/>
          </w:tcPr>
          <w:p w:rsidR="008E2138" w:rsidRPr="00956A7D" w:rsidRDefault="008E2138" w:rsidP="00313237">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801CE1">
      <w:headerReference w:type="even" r:id="rId11"/>
      <w:footerReference w:type="even" r:id="rId12"/>
      <w:footerReference w:type="default" r:id="rId13"/>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F75" w:rsidRDefault="00B65F75">
      <w:pPr>
        <w:spacing w:after="0" w:line="240" w:lineRule="auto"/>
      </w:pPr>
      <w:r>
        <w:separator/>
      </w:r>
    </w:p>
  </w:endnote>
  <w:endnote w:type="continuationSeparator" w:id="0">
    <w:p w:rsidR="00B65F75" w:rsidRDefault="00B65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onotype Corsiva">
    <w:panose1 w:val="03010101010201010101"/>
    <w:charset w:val="EE"/>
    <w:family w:val="script"/>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D02" w:rsidRDefault="00EB0D02" w:rsidP="00305964">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A75DAB">
      <w:rPr>
        <w:rStyle w:val="Oldalszm"/>
        <w:noProof/>
      </w:rPr>
      <w:t>18</w:t>
    </w:r>
    <w:r>
      <w:rPr>
        <w:rStyle w:val="Oldalszm"/>
      </w:rPr>
      <w:fldChar w:fldCharType="end"/>
    </w:r>
  </w:p>
  <w:p w:rsidR="00EB0D02" w:rsidRDefault="00EB0D02" w:rsidP="00305964">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237" w:rsidRDefault="00313237">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313237" w:rsidRDefault="00313237">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237" w:rsidRDefault="00313237">
                          <w:pPr>
                            <w:spacing w:line="240" w:lineRule="auto"/>
                          </w:pPr>
                          <w:r>
                            <w:fldChar w:fldCharType="begin"/>
                          </w:r>
                          <w:r>
                            <w:instrText xml:space="preserve"> PAGE \* MERGEFORMAT </w:instrText>
                          </w:r>
                          <w:r>
                            <w:fldChar w:fldCharType="separate"/>
                          </w:r>
                          <w:r w:rsidR="00A75DAB" w:rsidRPr="00A75DAB">
                            <w:rPr>
                              <w:rStyle w:val="Fejlcvagylbjegyzet"/>
                              <w:noProof/>
                            </w:rPr>
                            <w:t>29</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313237" w:rsidRDefault="00313237">
                    <w:pPr>
                      <w:spacing w:line="240" w:lineRule="auto"/>
                    </w:pPr>
                    <w:r>
                      <w:fldChar w:fldCharType="begin"/>
                    </w:r>
                    <w:r>
                      <w:instrText xml:space="preserve"> PAGE \* MERGEFORMAT </w:instrText>
                    </w:r>
                    <w:r>
                      <w:fldChar w:fldCharType="separate"/>
                    </w:r>
                    <w:r w:rsidR="00A75DAB" w:rsidRPr="00A75DAB">
                      <w:rPr>
                        <w:rStyle w:val="Fejlcvagylbjegyzet"/>
                        <w:noProof/>
                      </w:rPr>
                      <w:t>29</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F75" w:rsidRDefault="00B65F75">
      <w:pPr>
        <w:spacing w:after="0" w:line="240" w:lineRule="auto"/>
      </w:pPr>
      <w:r>
        <w:separator/>
      </w:r>
    </w:p>
  </w:footnote>
  <w:footnote w:type="continuationSeparator" w:id="0">
    <w:p w:rsidR="00B65F75" w:rsidRDefault="00B65F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237" w:rsidRDefault="003132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B7B49"/>
    <w:multiLevelType w:val="hybridMultilevel"/>
    <w:tmpl w:val="00BEBD72"/>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67B18"/>
    <w:multiLevelType w:val="hybridMultilevel"/>
    <w:tmpl w:val="4EFC9BCE"/>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963AD"/>
    <w:multiLevelType w:val="hybridMultilevel"/>
    <w:tmpl w:val="50AE856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31094"/>
    <w:multiLevelType w:val="hybridMultilevel"/>
    <w:tmpl w:val="4636E08C"/>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D93C46"/>
    <w:multiLevelType w:val="hybridMultilevel"/>
    <w:tmpl w:val="1796579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15:restartNumberingAfterBreak="0">
    <w:nsid w:val="17247D6C"/>
    <w:multiLevelType w:val="hybridMultilevel"/>
    <w:tmpl w:val="557622B4"/>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A05D1"/>
    <w:multiLevelType w:val="hybridMultilevel"/>
    <w:tmpl w:val="C2CCBBC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346A2"/>
    <w:multiLevelType w:val="hybridMultilevel"/>
    <w:tmpl w:val="D0F6E742"/>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B713E14"/>
    <w:multiLevelType w:val="hybridMultilevel"/>
    <w:tmpl w:val="83BEA6A6"/>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C6259CC"/>
    <w:multiLevelType w:val="hybridMultilevel"/>
    <w:tmpl w:val="1402E12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34672415"/>
    <w:multiLevelType w:val="hybridMultilevel"/>
    <w:tmpl w:val="D876AA48"/>
    <w:lvl w:ilvl="0" w:tplc="342A792A">
      <w:start w:val="2015"/>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B6466F"/>
    <w:multiLevelType w:val="hybridMultilevel"/>
    <w:tmpl w:val="FA60F9EA"/>
    <w:lvl w:ilvl="0" w:tplc="8C36965E">
      <w:start w:val="2017"/>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BE32FE1"/>
    <w:multiLevelType w:val="hybridMultilevel"/>
    <w:tmpl w:val="1E16740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15:restartNumberingAfterBreak="0">
    <w:nsid w:val="3D133F0B"/>
    <w:multiLevelType w:val="hybridMultilevel"/>
    <w:tmpl w:val="86DC4A78"/>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8" w15:restartNumberingAfterBreak="0">
    <w:nsid w:val="42340A7B"/>
    <w:multiLevelType w:val="hybridMultilevel"/>
    <w:tmpl w:val="79C61A5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15:restartNumberingAfterBreak="0">
    <w:nsid w:val="45B32868"/>
    <w:multiLevelType w:val="hybridMultilevel"/>
    <w:tmpl w:val="127A0EB6"/>
    <w:lvl w:ilvl="0" w:tplc="820A5082">
      <w:start w:val="1"/>
      <w:numFmt w:val="bullet"/>
      <w:lvlText w:val=""/>
      <w:lvlJc w:val="left"/>
      <w:pPr>
        <w:tabs>
          <w:tab w:val="num" w:pos="720"/>
        </w:tabs>
        <w:ind w:left="720" w:hanging="360"/>
      </w:pPr>
      <w:rPr>
        <w:rFonts w:ascii="Symbol" w:hAnsi="Symbol" w:cs="Symbol" w:hint="default"/>
        <w:color w:val="auto"/>
      </w:rPr>
    </w:lvl>
    <w:lvl w:ilvl="1" w:tplc="4D5C23A8">
      <w:start w:val="1"/>
      <w:numFmt w:val="bullet"/>
      <w:lvlText w:val=""/>
      <w:lvlJc w:val="left"/>
      <w:pPr>
        <w:tabs>
          <w:tab w:val="num" w:pos="1440"/>
        </w:tabs>
        <w:ind w:left="1440" w:hanging="360"/>
      </w:pPr>
      <w:rPr>
        <w:rFonts w:ascii="Symbol" w:hAnsi="Symbol" w:cs="Symbo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0825FF"/>
    <w:multiLevelType w:val="hybridMultilevel"/>
    <w:tmpl w:val="75D61EEE"/>
    <w:lvl w:ilvl="0" w:tplc="08761C06">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561437A"/>
    <w:multiLevelType w:val="hybridMultilevel"/>
    <w:tmpl w:val="8F0667F0"/>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6" w15:restartNumberingAfterBreak="0">
    <w:nsid w:val="5B1D3DC4"/>
    <w:multiLevelType w:val="hybridMultilevel"/>
    <w:tmpl w:val="86B690FA"/>
    <w:lvl w:ilvl="0" w:tplc="DC82FF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8" w15:restartNumberingAfterBreak="0">
    <w:nsid w:val="5D721D41"/>
    <w:multiLevelType w:val="hybridMultilevel"/>
    <w:tmpl w:val="DB26F42A"/>
    <w:lvl w:ilvl="0" w:tplc="4D5C23A8">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23C73B3"/>
    <w:multiLevelType w:val="hybridMultilevel"/>
    <w:tmpl w:val="BC3276A4"/>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0"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31"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33289B"/>
    <w:multiLevelType w:val="hybridMultilevel"/>
    <w:tmpl w:val="DB76FD80"/>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F14FDE"/>
    <w:multiLevelType w:val="hybridMultilevel"/>
    <w:tmpl w:val="5BE26C3C"/>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41E6684"/>
    <w:multiLevelType w:val="hybridMultilevel"/>
    <w:tmpl w:val="3404F174"/>
    <w:lvl w:ilvl="0" w:tplc="E1922D84">
      <w:start w:val="1"/>
      <w:numFmt w:val="bullet"/>
      <w:lvlText w:val="•"/>
      <w:lvlJc w:val="left"/>
      <w:pPr>
        <w:tabs>
          <w:tab w:val="num" w:pos="1080"/>
        </w:tabs>
        <w:ind w:left="1080" w:hanging="360"/>
      </w:pPr>
      <w:rPr>
        <w:rFonts w:ascii="Arial" w:hAnsi="Arial"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66714D3"/>
    <w:multiLevelType w:val="hybridMultilevel"/>
    <w:tmpl w:val="3C40DB24"/>
    <w:lvl w:ilvl="0" w:tplc="040E000F">
      <w:start w:val="1"/>
      <w:numFmt w:val="decimal"/>
      <w:lvlText w:val="%1."/>
      <w:lvlJc w:val="left"/>
      <w:pPr>
        <w:tabs>
          <w:tab w:val="num" w:pos="720"/>
        </w:tabs>
        <w:ind w:left="720" w:hanging="360"/>
      </w:pPr>
    </w:lvl>
    <w:lvl w:ilvl="1" w:tplc="08761C06">
      <w:start w:val="1"/>
      <w:numFmt w:val="bullet"/>
      <w:lvlText w:val="–"/>
      <w:lvlJc w:val="left"/>
      <w:pPr>
        <w:tabs>
          <w:tab w:val="num" w:pos="1440"/>
        </w:tabs>
        <w:ind w:left="1440" w:hanging="360"/>
      </w:pPr>
      <w:rPr>
        <w:rFonts w:ascii="Arial" w:hAnsi="Arial" w:cs="Arial" w:hint="default"/>
      </w:rPr>
    </w:lvl>
    <w:lvl w:ilvl="2" w:tplc="E3B4255A">
      <w:start w:val="1"/>
      <w:numFmt w:val="bullet"/>
      <w:lvlText w:val="-"/>
      <w:lvlJc w:val="left"/>
      <w:pPr>
        <w:tabs>
          <w:tab w:val="num" w:pos="2340"/>
        </w:tabs>
        <w:ind w:left="2340" w:hanging="360"/>
      </w:pPr>
      <w:rPr>
        <w:rFonts w:ascii="Monotype Corsiva" w:hAnsi="Monotype Corsiva" w:cs="Monotype Corsiva"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1"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0D49BA"/>
    <w:multiLevelType w:val="hybridMultilevel"/>
    <w:tmpl w:val="6524B31E"/>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180A4A"/>
    <w:multiLevelType w:val="hybridMultilevel"/>
    <w:tmpl w:val="C0C2715A"/>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D9679C"/>
    <w:multiLevelType w:val="hybridMultilevel"/>
    <w:tmpl w:val="3424D260"/>
    <w:lvl w:ilvl="0" w:tplc="170EE20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2"/>
  </w:num>
  <w:num w:numId="3">
    <w:abstractNumId w:val="45"/>
  </w:num>
  <w:num w:numId="4">
    <w:abstractNumId w:val="41"/>
  </w:num>
  <w:num w:numId="5">
    <w:abstractNumId w:val="34"/>
  </w:num>
  <w:num w:numId="6">
    <w:abstractNumId w:val="7"/>
  </w:num>
  <w:num w:numId="7">
    <w:abstractNumId w:val="38"/>
  </w:num>
  <w:num w:numId="8">
    <w:abstractNumId w:val="32"/>
  </w:num>
  <w:num w:numId="9">
    <w:abstractNumId w:val="31"/>
  </w:num>
  <w:num w:numId="10">
    <w:abstractNumId w:val="9"/>
  </w:num>
  <w:num w:numId="11">
    <w:abstractNumId w:val="35"/>
  </w:num>
  <w:num w:numId="12">
    <w:abstractNumId w:val="36"/>
  </w:num>
  <w:num w:numId="13">
    <w:abstractNumId w:val="10"/>
  </w:num>
  <w:num w:numId="14">
    <w:abstractNumId w:val="30"/>
  </w:num>
  <w:num w:numId="15">
    <w:abstractNumId w:val="20"/>
  </w:num>
  <w:num w:numId="16">
    <w:abstractNumId w:val="25"/>
  </w:num>
  <w:num w:numId="17">
    <w:abstractNumId w:val="17"/>
  </w:num>
  <w:num w:numId="18">
    <w:abstractNumId w:val="27"/>
  </w:num>
  <w:num w:numId="19">
    <w:abstractNumId w:val="19"/>
  </w:num>
  <w:num w:numId="20">
    <w:abstractNumId w:val="40"/>
  </w:num>
  <w:num w:numId="21">
    <w:abstractNumId w:val="21"/>
  </w:num>
  <w:num w:numId="22">
    <w:abstractNumId w:val="8"/>
  </w:num>
  <w:num w:numId="23">
    <w:abstractNumId w:val="11"/>
  </w:num>
  <w:num w:numId="24">
    <w:abstractNumId w:val="24"/>
  </w:num>
  <w:num w:numId="25">
    <w:abstractNumId w:val="33"/>
  </w:num>
  <w:num w:numId="26">
    <w:abstractNumId w:val="29"/>
  </w:num>
  <w:num w:numId="27">
    <w:abstractNumId w:val="3"/>
  </w:num>
  <w:num w:numId="28">
    <w:abstractNumId w:val="39"/>
  </w:num>
  <w:num w:numId="29">
    <w:abstractNumId w:val="28"/>
  </w:num>
  <w:num w:numId="30">
    <w:abstractNumId w:val="4"/>
  </w:num>
  <w:num w:numId="31">
    <w:abstractNumId w:val="18"/>
  </w:num>
  <w:num w:numId="32">
    <w:abstractNumId w:val="15"/>
  </w:num>
  <w:num w:numId="33">
    <w:abstractNumId w:val="12"/>
  </w:num>
  <w:num w:numId="34">
    <w:abstractNumId w:val="16"/>
  </w:num>
  <w:num w:numId="35">
    <w:abstractNumId w:val="2"/>
  </w:num>
  <w:num w:numId="36">
    <w:abstractNumId w:val="1"/>
  </w:num>
  <w:num w:numId="37">
    <w:abstractNumId w:val="37"/>
  </w:num>
  <w:num w:numId="38">
    <w:abstractNumId w:val="44"/>
  </w:num>
  <w:num w:numId="39">
    <w:abstractNumId w:val="42"/>
  </w:num>
  <w:num w:numId="40">
    <w:abstractNumId w:val="6"/>
  </w:num>
  <w:num w:numId="41">
    <w:abstractNumId w:val="5"/>
  </w:num>
  <w:num w:numId="42">
    <w:abstractNumId w:val="43"/>
  </w:num>
  <w:num w:numId="43">
    <w:abstractNumId w:val="0"/>
  </w:num>
  <w:num w:numId="44">
    <w:abstractNumId w:val="26"/>
  </w:num>
  <w:num w:numId="45">
    <w:abstractNumId w:val="14"/>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6EB"/>
    <w:rsid w:val="00006A69"/>
    <w:rsid w:val="00016071"/>
    <w:rsid w:val="00077D67"/>
    <w:rsid w:val="00201700"/>
    <w:rsid w:val="002526E6"/>
    <w:rsid w:val="002A09D7"/>
    <w:rsid w:val="002A2E67"/>
    <w:rsid w:val="002D7FDD"/>
    <w:rsid w:val="002E1658"/>
    <w:rsid w:val="00313237"/>
    <w:rsid w:val="003D22BE"/>
    <w:rsid w:val="00440618"/>
    <w:rsid w:val="004F0878"/>
    <w:rsid w:val="00550400"/>
    <w:rsid w:val="0056466D"/>
    <w:rsid w:val="006761B6"/>
    <w:rsid w:val="006B12F0"/>
    <w:rsid w:val="00707759"/>
    <w:rsid w:val="00725F68"/>
    <w:rsid w:val="0077433B"/>
    <w:rsid w:val="007B21BF"/>
    <w:rsid w:val="00801CE1"/>
    <w:rsid w:val="00884E30"/>
    <w:rsid w:val="008C33B0"/>
    <w:rsid w:val="008E2138"/>
    <w:rsid w:val="009D2A2E"/>
    <w:rsid w:val="00A56ED7"/>
    <w:rsid w:val="00A60150"/>
    <w:rsid w:val="00A72EF2"/>
    <w:rsid w:val="00A75DAB"/>
    <w:rsid w:val="00AB4D8A"/>
    <w:rsid w:val="00AC69D2"/>
    <w:rsid w:val="00B27C4E"/>
    <w:rsid w:val="00B65F75"/>
    <w:rsid w:val="00B6673F"/>
    <w:rsid w:val="00B7637F"/>
    <w:rsid w:val="00B76DE6"/>
    <w:rsid w:val="00C610AA"/>
    <w:rsid w:val="00D741C9"/>
    <w:rsid w:val="00DD698C"/>
    <w:rsid w:val="00DE213A"/>
    <w:rsid w:val="00E35C1F"/>
    <w:rsid w:val="00E56C6B"/>
    <w:rsid w:val="00E66FF5"/>
    <w:rsid w:val="00E71133"/>
    <w:rsid w:val="00EB0D02"/>
    <w:rsid w:val="00EC3839"/>
    <w:rsid w:val="00F03CFA"/>
    <w:rsid w:val="00F65ADF"/>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numbering" w:customStyle="1" w:styleId="Nemlista1">
    <w:name w:val="Nem lista1"/>
    <w:next w:val="Nemlista"/>
    <w:uiPriority w:val="99"/>
    <w:semiHidden/>
    <w:unhideWhenUsed/>
    <w:rsid w:val="00313237"/>
  </w:style>
  <w:style w:type="paragraph" w:styleId="Buborkszveg">
    <w:name w:val="Balloon Text"/>
    <w:basedOn w:val="Norml"/>
    <w:link w:val="BuborkszvegChar"/>
    <w:uiPriority w:val="99"/>
    <w:semiHidden/>
    <w:rsid w:val="00313237"/>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rsid w:val="00313237"/>
    <w:rPr>
      <w:rFonts w:ascii="Tahoma" w:eastAsia="Calibri" w:hAnsi="Tahoma" w:cs="Tahoma"/>
      <w:sz w:val="16"/>
      <w:szCs w:val="16"/>
    </w:rPr>
  </w:style>
  <w:style w:type="table" w:styleId="Rcsostblzat">
    <w:name w:val="Table Grid"/>
    <w:basedOn w:val="Normltblzat"/>
    <w:uiPriority w:val="99"/>
    <w:rsid w:val="00313237"/>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semiHidden/>
    <w:rsid w:val="00313237"/>
    <w:pPr>
      <w:tabs>
        <w:tab w:val="center" w:pos="4536"/>
        <w:tab w:val="right" w:pos="9072"/>
      </w:tabs>
      <w:spacing w:after="0" w:line="240" w:lineRule="auto"/>
    </w:pPr>
    <w:rPr>
      <w:rFonts w:eastAsia="Calibri" w:cs="Calibri"/>
    </w:rPr>
  </w:style>
  <w:style w:type="character" w:customStyle="1" w:styleId="llbChar">
    <w:name w:val="Élőláb Char"/>
    <w:basedOn w:val="Bekezdsalapbettpusa"/>
    <w:link w:val="llb"/>
    <w:uiPriority w:val="99"/>
    <w:semiHidden/>
    <w:rsid w:val="00313237"/>
    <w:rPr>
      <w:rFonts w:ascii="Calibri" w:eastAsia="Calibri" w:hAnsi="Calibri" w:cs="Calibri"/>
      <w:sz w:val="22"/>
      <w:szCs w:val="22"/>
    </w:rPr>
  </w:style>
  <w:style w:type="character" w:styleId="Oldalszm">
    <w:name w:val="page number"/>
    <w:basedOn w:val="Bekezdsalapbettpusa"/>
    <w:uiPriority w:val="99"/>
    <w:rsid w:val="00313237"/>
  </w:style>
  <w:style w:type="table" w:customStyle="1" w:styleId="Rcsostblzat1">
    <w:name w:val="Rácsos táblázat1"/>
    <w:basedOn w:val="Normltblzat"/>
    <w:next w:val="Rcsostblzat"/>
    <w:rsid w:val="0031323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AB4D8A"/>
  </w:style>
  <w:style w:type="table" w:customStyle="1" w:styleId="Rcsostblzat2">
    <w:name w:val="Rácsos táblázat2"/>
    <w:basedOn w:val="Normltblzat"/>
    <w:next w:val="Rcsostblzat"/>
    <w:uiPriority w:val="99"/>
    <w:rsid w:val="00AB4D8A"/>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
    <w:name w:val="Rácsos táblázat11"/>
    <w:basedOn w:val="Normltblzat"/>
    <w:next w:val="Rcsostblzat"/>
    <w:rsid w:val="00AB4D8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uiPriority w:val="99"/>
    <w:semiHidden/>
    <w:unhideWhenUsed/>
    <w:rsid w:val="00EB0D02"/>
  </w:style>
  <w:style w:type="numbering" w:customStyle="1" w:styleId="Nemlista11">
    <w:name w:val="Nem lista11"/>
    <w:next w:val="Nemlista"/>
    <w:uiPriority w:val="99"/>
    <w:semiHidden/>
    <w:unhideWhenUsed/>
    <w:rsid w:val="00EB0D02"/>
  </w:style>
  <w:style w:type="table" w:customStyle="1" w:styleId="Rcsostblzat3">
    <w:name w:val="Rácsos táblázat3"/>
    <w:basedOn w:val="Normltblzat"/>
    <w:next w:val="Rcsostblzat"/>
    <w:uiPriority w:val="99"/>
    <w:rsid w:val="00EB0D02"/>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2">
    <w:name w:val="Rácsos táblázat12"/>
    <w:basedOn w:val="Normltblzat"/>
    <w:next w:val="Rcsostblzat"/>
    <w:rsid w:val="00EB0D0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1">
    <w:name w:val="Nem lista21"/>
    <w:next w:val="Nemlista"/>
    <w:uiPriority w:val="99"/>
    <w:semiHidden/>
    <w:unhideWhenUsed/>
    <w:rsid w:val="00EB0D02"/>
  </w:style>
  <w:style w:type="table" w:customStyle="1" w:styleId="Rcsostblzat21">
    <w:name w:val="Rácsos táblázat21"/>
    <w:basedOn w:val="Normltblzat"/>
    <w:next w:val="Rcsostblzat"/>
    <w:uiPriority w:val="99"/>
    <w:rsid w:val="00EB0D02"/>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1">
    <w:name w:val="Rácsos táblázat111"/>
    <w:basedOn w:val="Normltblzat"/>
    <w:next w:val="Rcsostblzat"/>
    <w:rsid w:val="00EB0D0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5511</Words>
  <Characters>38030</Characters>
  <Application>Microsoft Office Word</Application>
  <DocSecurity>0</DocSecurity>
  <Lines>316</Lines>
  <Paragraphs>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6</cp:revision>
  <dcterms:created xsi:type="dcterms:W3CDTF">2019-03-04T07:32:00Z</dcterms:created>
  <dcterms:modified xsi:type="dcterms:W3CDTF">2019-03-13T12:36:00Z</dcterms:modified>
</cp:coreProperties>
</file>